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46" w:rsidRPr="001A2EC0" w:rsidRDefault="00045C46" w:rsidP="009845DB">
      <w:pPr>
        <w:jc w:val="center"/>
        <w:rPr>
          <w:b/>
          <w:sz w:val="40"/>
          <w:szCs w:val="40"/>
          <w:lang w:val="en-US"/>
        </w:rPr>
      </w:pPr>
    </w:p>
    <w:p w:rsidR="001A2EC0" w:rsidRPr="001A2EC0" w:rsidRDefault="001A2EC0" w:rsidP="001A2EC0">
      <w:pPr>
        <w:jc w:val="center"/>
        <w:rPr>
          <w:b/>
          <w:sz w:val="40"/>
          <w:szCs w:val="40"/>
        </w:rPr>
      </w:pPr>
      <w:r w:rsidRPr="001A2EC0">
        <w:rPr>
          <w:rStyle w:val="c2"/>
          <w:rFonts w:ascii="Arial" w:hAnsi="Arial" w:cs="Arial"/>
          <w:b/>
          <w:bCs/>
          <w:color w:val="CC0000"/>
          <w:sz w:val="40"/>
          <w:szCs w:val="40"/>
        </w:rPr>
        <w:t>Памятка  для родителей</w:t>
      </w:r>
    </w:p>
    <w:p w:rsidR="001A2EC0" w:rsidRPr="001A2EC0" w:rsidRDefault="001A2EC0" w:rsidP="009845DB">
      <w:pPr>
        <w:jc w:val="center"/>
        <w:rPr>
          <w:b/>
          <w:sz w:val="28"/>
          <w:szCs w:val="28"/>
        </w:rPr>
      </w:pPr>
    </w:p>
    <w:p w:rsidR="001A2EC0" w:rsidRPr="001A2EC0" w:rsidRDefault="001A2EC0" w:rsidP="001A2EC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48"/>
          <w:szCs w:val="48"/>
        </w:rPr>
      </w:pPr>
      <w:r w:rsidRPr="001A2EC0">
        <w:rPr>
          <w:rStyle w:val="c2"/>
          <w:rFonts w:ascii="Arial" w:hAnsi="Arial" w:cs="Arial"/>
          <w:b/>
          <w:bCs/>
          <w:color w:val="CC0000"/>
          <w:sz w:val="48"/>
          <w:szCs w:val="48"/>
        </w:rPr>
        <w:t>по обучению детей правилам дорожного движения</w:t>
      </w:r>
    </w:p>
    <w:p w:rsidR="001A2EC0" w:rsidRPr="001A2EC0" w:rsidRDefault="001A2EC0" w:rsidP="009845DB">
      <w:pPr>
        <w:jc w:val="center"/>
        <w:rPr>
          <w:b/>
          <w:sz w:val="28"/>
          <w:szCs w:val="28"/>
        </w:rPr>
      </w:pPr>
    </w:p>
    <w:p w:rsidR="00A57324" w:rsidRPr="00A57324" w:rsidRDefault="00A57324" w:rsidP="00A5732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6"/>
          <w:szCs w:val="36"/>
        </w:rPr>
      </w:pPr>
      <w:r w:rsidRPr="00A57324">
        <w:rPr>
          <w:rStyle w:val="c4"/>
          <w:rFonts w:ascii="Arial" w:hAnsi="Arial" w:cs="Arial"/>
          <w:color w:val="666666"/>
          <w:sz w:val="36"/>
          <w:szCs w:val="36"/>
        </w:rPr>
        <w:t>        </w:t>
      </w:r>
      <w:r w:rsidRPr="00A57324">
        <w:rPr>
          <w:rStyle w:val="c2"/>
          <w:rFonts w:ascii="Arial" w:hAnsi="Arial" w:cs="Arial"/>
          <w:b/>
          <w:bCs/>
          <w:color w:val="666666"/>
          <w:sz w:val="36"/>
          <w:szCs w:val="36"/>
        </w:rPr>
        <w:t>Уважаемые родители хочется напомнить Вам еще раз правила безопасного поведения на улицах нашего города.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1.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2.  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3.Переходите дорогу только в местах, обозначенных дорожным знаком “Пешеходный переход”.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4. Из автобуса, такси выходите первыми. В противном случае ребенок может упасть или побежать на проезжую часть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5.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6. Выходить с ребенком из-за кустов, снежных валов или стоящих машин, не осмотрев предварительно дорогу – это типичная ошибка и нельзя допускать, чтобы дети ее повторяли. Показывайте им правильное место перехода</w:t>
      </w:r>
    </w:p>
    <w:p w:rsidR="00586F7A" w:rsidRDefault="00586F7A" w:rsidP="00586F7A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.</w:t>
      </w:r>
    </w:p>
    <w:p w:rsidR="00C81EEB" w:rsidRDefault="00586F7A" w:rsidP="009845DB">
      <w:pPr>
        <w:jc w:val="center"/>
        <w:rPr>
          <w:rStyle w:val="c4"/>
          <w:rFonts w:ascii="Arial" w:hAnsi="Arial" w:cs="Arial"/>
          <w:color w:val="666666"/>
          <w:sz w:val="28"/>
          <w:szCs w:val="28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7. Запретите детям играть вблизи дороги и на проезжей части. Покажите, где играть можно</w:t>
      </w:r>
    </w:p>
    <w:p w:rsidR="00792744" w:rsidRDefault="00792744" w:rsidP="009845DB">
      <w:pPr>
        <w:jc w:val="center"/>
        <w:rPr>
          <w:rFonts w:ascii="Arial" w:hAnsi="Arial" w:cs="Arial"/>
          <w:color w:val="666666"/>
          <w:sz w:val="28"/>
          <w:szCs w:val="28"/>
        </w:rPr>
      </w:pPr>
    </w:p>
    <w:p w:rsidR="00BC7A0D" w:rsidRDefault="00BC7A0D" w:rsidP="009845DB">
      <w:pPr>
        <w:jc w:val="center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4676775" cy="2240584"/>
            <wp:effectExtent l="19050" t="0" r="9525" b="0"/>
            <wp:docPr id="1" name="Рисунок 0" descr="image001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23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8572" cy="22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44" w:rsidRPr="00C81EEB" w:rsidRDefault="00792744" w:rsidP="009845DB">
      <w:pPr>
        <w:jc w:val="center"/>
        <w:rPr>
          <w:rFonts w:ascii="Arial" w:hAnsi="Arial" w:cs="Arial"/>
          <w:color w:val="666666"/>
          <w:sz w:val="28"/>
          <w:szCs w:val="28"/>
        </w:rPr>
      </w:pPr>
    </w:p>
    <w:p w:rsidR="001A2EC0" w:rsidRPr="00792744" w:rsidRDefault="00792744" w:rsidP="00792744">
      <w:pPr>
        <w:jc w:val="center"/>
        <w:rPr>
          <w:b/>
          <w:color w:val="C00000"/>
          <w:sz w:val="40"/>
          <w:szCs w:val="40"/>
        </w:rPr>
      </w:pPr>
      <w:r w:rsidRPr="00792744">
        <w:rPr>
          <w:b/>
          <w:color w:val="C00000"/>
          <w:sz w:val="40"/>
          <w:szCs w:val="40"/>
        </w:rPr>
        <w:t>ЧТО НЕЛЬЗЯ ДАВАТЬ ДЕТЯМ В ДЕТСКИЙ САД</w:t>
      </w:r>
    </w:p>
    <w:p w:rsidR="00351320" w:rsidRPr="006F04E8" w:rsidRDefault="006F04E8" w:rsidP="00351320">
      <w:pPr>
        <w:jc w:val="center"/>
        <w:textAlignment w:val="baseline"/>
        <w:rPr>
          <w:rStyle w:val="cf3"/>
          <w:b/>
          <w:color w:val="C00000"/>
          <w:sz w:val="32"/>
          <w:szCs w:val="32"/>
          <w:bdr w:val="none" w:sz="0" w:space="0" w:color="auto" w:frame="1"/>
        </w:rPr>
      </w:pPr>
      <w:r>
        <w:rPr>
          <w:rStyle w:val="cf3"/>
          <w:b/>
          <w:color w:val="C00000"/>
          <w:sz w:val="44"/>
          <w:szCs w:val="4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320" w:rsidRPr="00914D4D" w:rsidRDefault="000152E7" w:rsidP="00D316FE">
      <w:pPr>
        <w:jc w:val="center"/>
        <w:textAlignment w:val="baseline"/>
        <w:rPr>
          <w:rStyle w:val="ae"/>
          <w:b/>
          <w:color w:val="00B050"/>
        </w:rPr>
      </w:pPr>
      <w:r>
        <w:rPr>
          <w:rStyle w:val="ae"/>
          <w:b/>
          <w:i w:val="0"/>
          <w:color w:val="00B05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7.5pt;height:33.75pt" adj="7200" fillcolor="#4f81bd [3204]">
            <v:shadow color="#868686"/>
            <v:textpath style="font-family:&quot;Times New Roman&quot;;v-text-kern:t" trim="t" fitpath="t" string="ПАМЯТКА ДЛЯ РОДИТЕЛЕЙ"/>
          </v:shape>
        </w:pict>
      </w:r>
    </w:p>
    <w:p w:rsidR="00351320" w:rsidRDefault="00351320" w:rsidP="0041346F">
      <w:pPr>
        <w:textAlignment w:val="baseline"/>
        <w:rPr>
          <w:rStyle w:val="cf3"/>
          <w:color w:val="000000"/>
          <w:sz w:val="28"/>
          <w:szCs w:val="28"/>
          <w:bdr w:val="none" w:sz="0" w:space="0" w:color="auto" w:frame="1"/>
        </w:rPr>
      </w:pPr>
    </w:p>
    <w:p w:rsidR="00351320" w:rsidRDefault="00351320" w:rsidP="0041346F">
      <w:pPr>
        <w:textAlignment w:val="baseline"/>
        <w:rPr>
          <w:rStyle w:val="cf3"/>
          <w:color w:val="000000"/>
          <w:sz w:val="28"/>
          <w:szCs w:val="28"/>
          <w:bdr w:val="none" w:sz="0" w:space="0" w:color="auto" w:frame="1"/>
        </w:rPr>
      </w:pPr>
    </w:p>
    <w:p w:rsidR="00CE5FBF" w:rsidRDefault="0041346F" w:rsidP="00CE5FBF">
      <w:pPr>
        <w:jc w:val="center"/>
        <w:textAlignment w:val="baseline"/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</w:pPr>
      <w:r w:rsidRPr="0041346F">
        <w:rPr>
          <w:rStyle w:val="imul"/>
          <w:color w:val="000000"/>
          <w:sz w:val="28"/>
          <w:szCs w:val="28"/>
          <w:bdr w:val="none" w:sz="0" w:space="0" w:color="auto" w:frame="1"/>
        </w:rPr>
        <w:t>За безоп</w:t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>асность пребывания ребенка в дошкольном учреждении</w:t>
      </w:r>
      <w:r w:rsidRPr="0041346F">
        <w:rPr>
          <w:rStyle w:val="imul"/>
          <w:color w:val="000000"/>
          <w:sz w:val="28"/>
          <w:szCs w:val="28"/>
          <w:bdr w:val="none" w:sz="0" w:space="0" w:color="auto" w:frame="1"/>
        </w:rPr>
        <w:t xml:space="preserve"> родители несут ответственность наравне с работниками дет</w:t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 xml:space="preserve">ского </w:t>
      </w:r>
      <w:r w:rsidRPr="0041346F">
        <w:rPr>
          <w:rStyle w:val="imul"/>
          <w:color w:val="000000"/>
          <w:sz w:val="28"/>
          <w:szCs w:val="28"/>
          <w:bdr w:val="none" w:sz="0" w:space="0" w:color="auto" w:frame="1"/>
        </w:rPr>
        <w:t>сада.</w:t>
      </w:r>
      <w:r>
        <w:rPr>
          <w:rStyle w:val="imul"/>
          <w:color w:val="000000"/>
          <w:sz w:val="28"/>
          <w:szCs w:val="28"/>
          <w:bdr w:val="none" w:sz="0" w:space="0" w:color="auto" w:frame="1"/>
        </w:rPr>
        <w:t xml:space="preserve"> 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Отправляя малыша в детский сад, взрослые должны следить за тем, чтобы он был здоров, как физически, так и психологически. Помимо этого, мамы и папы должны знать, что разрешается, а что нельзя приносить в детский сад.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  <w:t>Продукты питания.</w:t>
      </w:r>
      <w:r w:rsidRPr="0041346F">
        <w:rPr>
          <w:rStyle w:val="apple-converted-space"/>
          <w:b/>
          <w:bCs/>
          <w:color w:val="004010"/>
          <w:sz w:val="32"/>
          <w:szCs w:val="32"/>
          <w:bdr w:val="none" w:sz="0" w:space="0" w:color="auto" w:frame="1"/>
        </w:rPr>
        <w:t> 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28"/>
          <w:color w:val="000000"/>
          <w:sz w:val="28"/>
          <w:szCs w:val="28"/>
          <w:bdr w:val="none" w:sz="0" w:space="0" w:color="auto" w:frame="1"/>
        </w:rPr>
        <w:t>    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Ни в коем случае нельзя давать с собой ребенку молочные продукты, любые соки, кондитерские изделия с кремом, жевательную резинку, конфеты.</w:t>
      </w:r>
      <w:r w:rsidRPr="0041346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  <w:t>Опасные предметы.</w:t>
      </w:r>
    </w:p>
    <w:p w:rsidR="00CE5FBF" w:rsidRDefault="0041346F" w:rsidP="00CE5FBF">
      <w:pPr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 w:rsidRPr="0041346F">
        <w:rPr>
          <w:rStyle w:val="apple-converted-space"/>
          <w:b/>
          <w:bCs/>
          <w:color w:val="004010"/>
          <w:sz w:val="32"/>
          <w:szCs w:val="32"/>
          <w:bdr w:val="none" w:sz="0" w:space="0" w:color="auto" w:frame="1"/>
        </w:rPr>
        <w:t> 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28"/>
          <w:color w:val="000000"/>
          <w:sz w:val="28"/>
          <w:szCs w:val="28"/>
          <w:bdr w:val="none" w:sz="0" w:space="0" w:color="auto" w:frame="1"/>
        </w:rPr>
        <w:t>    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В эту группу входят: все мелкие предметы (монетки, пуговицы, кнопочки), которые малыши могут проглотить; колюще-режущие предметы (гвозди, ножницы, ножи, булавки), которыми де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>т</w:t>
      </w:r>
      <w:r w:rsidR="000152E7">
        <w:rPr>
          <w:rStyle w:val="ff2"/>
          <w:color w:val="000000"/>
          <w:sz w:val="28"/>
          <w:szCs w:val="28"/>
          <w:bdr w:val="none" w:sz="0" w:space="0" w:color="auto" w:frame="1"/>
        </w:rPr>
        <w:t>и могут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CE5FBF"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порезать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ся; зажигалки; шнурки, проволока </w:t>
      </w:r>
      <w:r w:rsidR="00CE5FBF"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или жгуты; стеклянные предметы,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которые могу</w:t>
      </w:r>
      <w:r w:rsidR="00CE5FBF" w:rsidRPr="0041346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разбиться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CE5FBF"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и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="00CE5FBF" w:rsidRPr="0041346F">
        <w:rPr>
          <w:rStyle w:val="ff2"/>
          <w:color w:val="000000"/>
          <w:sz w:val="28"/>
          <w:szCs w:val="28"/>
          <w:bdr w:val="none" w:sz="0" w:space="0" w:color="auto" w:frame="1"/>
        </w:rPr>
        <w:t>травмировать дет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>е</w:t>
      </w:r>
      <w:r w:rsidR="000152E7">
        <w:rPr>
          <w:rStyle w:val="ff2"/>
          <w:color w:val="000000"/>
          <w:sz w:val="28"/>
          <w:szCs w:val="28"/>
          <w:bdr w:val="none" w:sz="0" w:space="0" w:color="auto" w:frame="1"/>
        </w:rPr>
        <w:t>й</w:t>
      </w:r>
      <w:r w:rsidR="000152E7">
        <w:rPr>
          <w:noProof/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CE5FBF" w:rsidRDefault="00CE5FBF" w:rsidP="00CE5FBF">
      <w:pPr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CE5FBF" w:rsidRDefault="00CE5FBF" w:rsidP="00CE5FBF">
      <w:pPr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CE5FBF" w:rsidRDefault="00CE5FBF" w:rsidP="00CE5FBF">
      <w:pPr>
        <w:jc w:val="center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</w:p>
    <w:p w:rsidR="00E90B7A" w:rsidRDefault="00CE5FBF" w:rsidP="00CE5FBF">
      <w:pPr>
        <w:jc w:val="center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978400" cy="3514165"/>
            <wp:effectExtent l="19050" t="0" r="0" b="0"/>
            <wp:docPr id="10" name="Рисунок 1" descr="C:\Users\shuster\Desktop\1270186717_lejna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er\Desktop\1270186717_lejna2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31" cy="351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B4" w:rsidRDefault="00C910B4" w:rsidP="00E90B7A">
      <w:pPr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910B4" w:rsidRDefault="00C910B4" w:rsidP="00C910B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910B4" w:rsidRDefault="00C910B4" w:rsidP="00C910B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96474" w:rsidRDefault="0041346F" w:rsidP="00C910B4">
      <w:pPr>
        <w:jc w:val="center"/>
        <w:textAlignment w:val="baseline"/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</w:pP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  <w:t>Украшения</w:t>
      </w:r>
      <w:r w:rsidRPr="0041346F">
        <w:rPr>
          <w:rStyle w:val="ff1"/>
          <w:b/>
          <w:bCs/>
          <w:color w:val="004010"/>
          <w:sz w:val="32"/>
          <w:szCs w:val="32"/>
          <w:bdr w:val="none" w:sz="0" w:space="0" w:color="auto" w:frame="1"/>
        </w:rPr>
        <w:t>.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28"/>
          <w:color w:val="000000"/>
          <w:sz w:val="28"/>
          <w:szCs w:val="28"/>
          <w:bdr w:val="none" w:sz="0" w:space="0" w:color="auto" w:frame="1"/>
        </w:rPr>
        <w:t>    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Крупные серьги, цепочки или кольца в процессе игры или занятий физкультурой могут привести к травме. Помимо этого, воспитатели не несут ответственности за потерю или поломку дорогостоящих украшений.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  <w:t>Лекарственные препараты.</w:t>
      </w:r>
      <w:r w:rsidRPr="0041346F">
        <w:rPr>
          <w:rStyle w:val="apple-converted-space"/>
          <w:b/>
          <w:bCs/>
          <w:color w:val="004010"/>
          <w:sz w:val="32"/>
          <w:szCs w:val="32"/>
          <w:bdr w:val="none" w:sz="0" w:space="0" w:color="auto" w:frame="1"/>
        </w:rPr>
        <w:t> 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28"/>
          <w:color w:val="000000"/>
          <w:sz w:val="28"/>
          <w:szCs w:val="28"/>
          <w:bdr w:val="none" w:sz="0" w:space="0" w:color="auto" w:frame="1"/>
        </w:rPr>
        <w:t>    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Родители должны иметь в виду, что ребенку нельзя давать какие-либо лекарства, просить воспитателя проследить за приемом лекарственных средств или оставлять препараты в детском шкафчике. Все то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>-</w:t>
      </w:r>
      <w:r w:rsidR="00EF55C3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же</w:t>
      </w:r>
      <w:r w:rsidR="00CE5FBF">
        <w:rPr>
          <w:rStyle w:val="ff2"/>
          <w:color w:val="000000"/>
          <w:sz w:val="28"/>
          <w:szCs w:val="28"/>
          <w:bdr w:val="none" w:sz="0" w:space="0" w:color="auto" w:frame="1"/>
        </w:rPr>
        <w:t>,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 xml:space="preserve"> самое касается приема витаминов. В каждом правиле бывают исключения, например, если у ребенка имеется какое-либо хроническое заболевание и у родителей есть назначение врача, то в этом случае необходимо поставить медсестру в известность и предъявить лист назначений. В такой ситуации медсестра должна проследить за приемом назначенных лекарственных препаратов.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32"/>
          <w:b/>
          <w:bCs/>
          <w:color w:val="004010"/>
          <w:sz w:val="32"/>
          <w:szCs w:val="32"/>
          <w:bdr w:val="none" w:sz="0" w:space="0" w:color="auto" w:frame="1"/>
        </w:rPr>
        <w:t>Игрушки.</w:t>
      </w:r>
      <w:r w:rsidRPr="0041346F">
        <w:rPr>
          <w:rStyle w:val="apple-converted-space"/>
          <w:b/>
          <w:bCs/>
          <w:color w:val="004010"/>
          <w:sz w:val="32"/>
          <w:szCs w:val="32"/>
          <w:bdr w:val="none" w:sz="0" w:space="0" w:color="auto" w:frame="1"/>
        </w:rPr>
        <w:t> 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s28"/>
          <w:color w:val="000000"/>
          <w:sz w:val="28"/>
          <w:szCs w:val="28"/>
          <w:bdr w:val="none" w:sz="0" w:space="0" w:color="auto" w:frame="1"/>
        </w:rPr>
        <w:t>    </w:t>
      </w:r>
      <w:r w:rsidRPr="0041346F">
        <w:rPr>
          <w:rStyle w:val="ff2"/>
          <w:color w:val="000000"/>
          <w:sz w:val="28"/>
          <w:szCs w:val="28"/>
          <w:bdr w:val="none" w:sz="0" w:space="0" w:color="auto" w:frame="1"/>
        </w:rPr>
        <w:t>У каждого малыша есть своя любимая игрушка, с которой он спит, кушает и нигде не расстается. Конечно же, ему захочется взять эту игрушку с собой. В этом случае малышу нужно объяснить, что в детсаду он может ее потерять или другие детки ее поломают, поэтому игрушку лучше оставить дома. Брать в садик любимые игрушки стоит только во время адаптационного периода. Если ребенок хочет взять с собой из дома свои развивающие игры или игрушки, то научите малыша делиться ими с другими детками. Ни в коем случае нельзя приносить в детский сад игрушки и игры сомнительного производства, а также игрушки, содержащие стеклянные и острые детали.</w:t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color w:val="000000"/>
          <w:sz w:val="28"/>
          <w:szCs w:val="28"/>
          <w:bdr w:val="none" w:sz="0" w:space="0" w:color="auto" w:frame="1"/>
        </w:rPr>
        <w:br/>
      </w:r>
      <w:r w:rsidRPr="0041346F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Внимательно проверьте, что берет Ваш ребенок в детский сад, не станет ли </w:t>
      </w:r>
      <w:r w:rsidRPr="00DC7515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содержимое карманов малыша причиной аллергической реакции, пищевого</w:t>
      </w:r>
      <w:r w:rsidRPr="0041346F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 отравления, травмы, слез, не только Вашего ребенка, но и других детей группы</w:t>
      </w:r>
      <w:r w:rsidRPr="0041346F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!</w:t>
      </w:r>
    </w:p>
    <w:p w:rsidR="0041346F" w:rsidRPr="0041346F" w:rsidRDefault="0041346F" w:rsidP="00C910B4">
      <w:pPr>
        <w:jc w:val="center"/>
        <w:textAlignment w:val="baseline"/>
        <w:rPr>
          <w:color w:val="000000"/>
        </w:rPr>
      </w:pPr>
      <w:r w:rsidRPr="0041346F">
        <w:rPr>
          <w:color w:val="000000"/>
          <w:sz w:val="28"/>
          <w:szCs w:val="28"/>
          <w:bdr w:val="none" w:sz="0" w:space="0" w:color="auto" w:frame="1"/>
        </w:rPr>
        <w:br/>
      </w:r>
    </w:p>
    <w:p w:rsidR="001A2EC0" w:rsidRDefault="001A2EC0" w:rsidP="001A2E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</w:p>
    <w:p w:rsidR="00A57324" w:rsidRDefault="00CE5FBF" w:rsidP="001A2E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rPr>
          <w:b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>
            <wp:extent cx="6477000" cy="1533525"/>
            <wp:effectExtent l="19050" t="0" r="0" b="0"/>
            <wp:docPr id="16" name="Рисунок 17" descr="C:\Users\shuster\Desktop\1409235063_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uster\Desktop\1409235063_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EC0" w:rsidRDefault="001A2EC0" w:rsidP="00F518D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  <w:lang w:val="en-US"/>
        </w:rPr>
      </w:pPr>
      <w:r>
        <w:rPr>
          <w:rStyle w:val="c4"/>
          <w:rFonts w:ascii="Arial" w:hAnsi="Arial" w:cs="Arial"/>
          <w:color w:val="666666"/>
          <w:sz w:val="28"/>
          <w:szCs w:val="28"/>
        </w:rPr>
        <w:t>.</w:t>
      </w:r>
    </w:p>
    <w:p w:rsidR="00F518DF" w:rsidRPr="00F518DF" w:rsidRDefault="00F518DF" w:rsidP="00F518D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  <w:lang w:val="en-US"/>
        </w:rPr>
      </w:pPr>
    </w:p>
    <w:p w:rsidR="001A2EC0" w:rsidRPr="00A57324" w:rsidRDefault="001A2EC0" w:rsidP="009845DB">
      <w:pPr>
        <w:jc w:val="center"/>
        <w:rPr>
          <w:b/>
          <w:sz w:val="28"/>
          <w:szCs w:val="28"/>
        </w:rPr>
      </w:pPr>
    </w:p>
    <w:sectPr w:rsidR="001A2EC0" w:rsidRPr="00A57324" w:rsidSect="00586F7A">
      <w:pgSz w:w="11906" w:h="16838"/>
      <w:pgMar w:top="851" w:right="851" w:bottom="907" w:left="851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D0" w:rsidRDefault="00D56BD0" w:rsidP="003A1C34">
      <w:r>
        <w:separator/>
      </w:r>
    </w:p>
  </w:endnote>
  <w:endnote w:type="continuationSeparator" w:id="0">
    <w:p w:rsidR="00D56BD0" w:rsidRDefault="00D56BD0" w:rsidP="003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D0" w:rsidRDefault="00D56BD0" w:rsidP="003A1C34">
      <w:r>
        <w:separator/>
      </w:r>
    </w:p>
  </w:footnote>
  <w:footnote w:type="continuationSeparator" w:id="0">
    <w:p w:rsidR="00D56BD0" w:rsidRDefault="00D56BD0" w:rsidP="003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399"/>
    <w:multiLevelType w:val="multilevel"/>
    <w:tmpl w:val="86F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E0852"/>
    <w:multiLevelType w:val="multilevel"/>
    <w:tmpl w:val="D92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A4F17"/>
    <w:multiLevelType w:val="hybridMultilevel"/>
    <w:tmpl w:val="4FD4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203"/>
    <w:rsid w:val="000021BD"/>
    <w:rsid w:val="000072C6"/>
    <w:rsid w:val="000152E7"/>
    <w:rsid w:val="00021508"/>
    <w:rsid w:val="00045C46"/>
    <w:rsid w:val="00080D8A"/>
    <w:rsid w:val="000E5932"/>
    <w:rsid w:val="001A2EC0"/>
    <w:rsid w:val="001F08B6"/>
    <w:rsid w:val="00241AAB"/>
    <w:rsid w:val="002E2400"/>
    <w:rsid w:val="002F40D2"/>
    <w:rsid w:val="00351320"/>
    <w:rsid w:val="003A1C34"/>
    <w:rsid w:val="0041346F"/>
    <w:rsid w:val="004134B3"/>
    <w:rsid w:val="004139BE"/>
    <w:rsid w:val="004702F7"/>
    <w:rsid w:val="00471203"/>
    <w:rsid w:val="004A72D5"/>
    <w:rsid w:val="004B121D"/>
    <w:rsid w:val="004D79AC"/>
    <w:rsid w:val="0051115D"/>
    <w:rsid w:val="005750E3"/>
    <w:rsid w:val="00586F7A"/>
    <w:rsid w:val="005A3263"/>
    <w:rsid w:val="006022A7"/>
    <w:rsid w:val="00602E1A"/>
    <w:rsid w:val="00624282"/>
    <w:rsid w:val="00681CA9"/>
    <w:rsid w:val="006C4F9F"/>
    <w:rsid w:val="006F04E8"/>
    <w:rsid w:val="0071299E"/>
    <w:rsid w:val="00715CA1"/>
    <w:rsid w:val="0075360F"/>
    <w:rsid w:val="00792744"/>
    <w:rsid w:val="007D26E1"/>
    <w:rsid w:val="007E4024"/>
    <w:rsid w:val="00834A6A"/>
    <w:rsid w:val="00844CEA"/>
    <w:rsid w:val="00890C84"/>
    <w:rsid w:val="00914D4D"/>
    <w:rsid w:val="009845DB"/>
    <w:rsid w:val="009876AD"/>
    <w:rsid w:val="00996474"/>
    <w:rsid w:val="009D3DB1"/>
    <w:rsid w:val="00A034A2"/>
    <w:rsid w:val="00A10C40"/>
    <w:rsid w:val="00A57324"/>
    <w:rsid w:val="00A76614"/>
    <w:rsid w:val="00AC22C3"/>
    <w:rsid w:val="00AF503B"/>
    <w:rsid w:val="00BC7A0D"/>
    <w:rsid w:val="00C441E6"/>
    <w:rsid w:val="00C54596"/>
    <w:rsid w:val="00C81EEB"/>
    <w:rsid w:val="00C910B4"/>
    <w:rsid w:val="00CE5FBF"/>
    <w:rsid w:val="00D316FE"/>
    <w:rsid w:val="00D525C2"/>
    <w:rsid w:val="00D56BD0"/>
    <w:rsid w:val="00D82C54"/>
    <w:rsid w:val="00DC7515"/>
    <w:rsid w:val="00E13AC5"/>
    <w:rsid w:val="00E27065"/>
    <w:rsid w:val="00E273C3"/>
    <w:rsid w:val="00E90B7A"/>
    <w:rsid w:val="00E922A3"/>
    <w:rsid w:val="00E946BB"/>
    <w:rsid w:val="00ED0678"/>
    <w:rsid w:val="00EF35E7"/>
    <w:rsid w:val="00EF55C3"/>
    <w:rsid w:val="00F518DF"/>
    <w:rsid w:val="00F705E4"/>
    <w:rsid w:val="00F754C5"/>
    <w:rsid w:val="00FD28AD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E215D687-3BF8-497A-BD88-3B20BBAC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D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13A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1A2EC0"/>
    <w:pPr>
      <w:spacing w:before="100" w:beforeAutospacing="1" w:after="100" w:afterAutospacing="1"/>
    </w:pPr>
  </w:style>
  <w:style w:type="character" w:customStyle="1" w:styleId="c2">
    <w:name w:val="c2"/>
    <w:basedOn w:val="a0"/>
    <w:rsid w:val="001A2EC0"/>
  </w:style>
  <w:style w:type="paragraph" w:customStyle="1" w:styleId="c0">
    <w:name w:val="c0"/>
    <w:basedOn w:val="a"/>
    <w:rsid w:val="001A2EC0"/>
    <w:pPr>
      <w:spacing w:before="100" w:beforeAutospacing="1" w:after="100" w:afterAutospacing="1"/>
    </w:pPr>
  </w:style>
  <w:style w:type="character" w:customStyle="1" w:styleId="c4">
    <w:name w:val="c4"/>
    <w:basedOn w:val="a0"/>
    <w:rsid w:val="001A2EC0"/>
  </w:style>
  <w:style w:type="paragraph" w:styleId="a5">
    <w:name w:val="Balloon Text"/>
    <w:basedOn w:val="a"/>
    <w:link w:val="a6"/>
    <w:rsid w:val="00586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3AC5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E13AC5"/>
    <w:rPr>
      <w:color w:val="0000FF"/>
      <w:u w:val="single"/>
    </w:rPr>
  </w:style>
  <w:style w:type="character" w:styleId="a8">
    <w:name w:val="Strong"/>
    <w:basedOn w:val="a0"/>
    <w:uiPriority w:val="22"/>
    <w:qFormat/>
    <w:rsid w:val="00E13AC5"/>
    <w:rPr>
      <w:b/>
      <w:bCs/>
    </w:rPr>
  </w:style>
  <w:style w:type="character" w:customStyle="1" w:styleId="apple-converted-space">
    <w:name w:val="apple-converted-space"/>
    <w:basedOn w:val="a0"/>
    <w:rsid w:val="00E13AC5"/>
  </w:style>
  <w:style w:type="paragraph" w:styleId="a9">
    <w:name w:val="Normal (Web)"/>
    <w:basedOn w:val="a"/>
    <w:uiPriority w:val="99"/>
    <w:unhideWhenUsed/>
    <w:rsid w:val="00E13AC5"/>
    <w:pPr>
      <w:spacing w:before="100" w:beforeAutospacing="1" w:after="100" w:afterAutospacing="1"/>
    </w:pPr>
  </w:style>
  <w:style w:type="character" w:customStyle="1" w:styleId="cf3">
    <w:name w:val="cf3"/>
    <w:basedOn w:val="a0"/>
    <w:rsid w:val="00E13AC5"/>
  </w:style>
  <w:style w:type="character" w:customStyle="1" w:styleId="ff2">
    <w:name w:val="ff2"/>
    <w:basedOn w:val="a0"/>
    <w:rsid w:val="00E13AC5"/>
  </w:style>
  <w:style w:type="character" w:customStyle="1" w:styleId="imul">
    <w:name w:val="imul"/>
    <w:basedOn w:val="a0"/>
    <w:rsid w:val="00E13AC5"/>
  </w:style>
  <w:style w:type="character" w:customStyle="1" w:styleId="fs32">
    <w:name w:val="fs32"/>
    <w:basedOn w:val="a0"/>
    <w:rsid w:val="00E13AC5"/>
  </w:style>
  <w:style w:type="character" w:customStyle="1" w:styleId="fs28">
    <w:name w:val="fs28"/>
    <w:basedOn w:val="a0"/>
    <w:rsid w:val="00E13AC5"/>
  </w:style>
  <w:style w:type="character" w:customStyle="1" w:styleId="ff1">
    <w:name w:val="ff1"/>
    <w:basedOn w:val="a0"/>
    <w:rsid w:val="00E13AC5"/>
  </w:style>
  <w:style w:type="paragraph" w:styleId="aa">
    <w:name w:val="header"/>
    <w:basedOn w:val="a"/>
    <w:link w:val="ab"/>
    <w:rsid w:val="003A1C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1C34"/>
    <w:rPr>
      <w:sz w:val="24"/>
      <w:szCs w:val="24"/>
    </w:rPr>
  </w:style>
  <w:style w:type="paragraph" w:styleId="ac">
    <w:name w:val="footer"/>
    <w:basedOn w:val="a"/>
    <w:link w:val="ad"/>
    <w:rsid w:val="003A1C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1C34"/>
    <w:rPr>
      <w:sz w:val="24"/>
      <w:szCs w:val="24"/>
    </w:rPr>
  </w:style>
  <w:style w:type="character" w:styleId="ae">
    <w:name w:val="Emphasis"/>
    <w:basedOn w:val="a0"/>
    <w:qFormat/>
    <w:rsid w:val="00A03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A8D0-638E-49F3-8500-EB5B84A1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shuster</cp:lastModifiedBy>
  <cp:revision>49</cp:revision>
  <cp:lastPrinted>2015-06-09T08:22:00Z</cp:lastPrinted>
  <dcterms:created xsi:type="dcterms:W3CDTF">2015-05-25T09:41:00Z</dcterms:created>
  <dcterms:modified xsi:type="dcterms:W3CDTF">2017-02-04T17:07:00Z</dcterms:modified>
</cp:coreProperties>
</file>