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E7" w:rsidRPr="00E25AE7" w:rsidRDefault="00E25AE7" w:rsidP="00E25AE7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A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Аннотация программы «В мире </w:t>
      </w:r>
      <w:proofErr w:type="gramStart"/>
      <w:r w:rsidRPr="00E25AE7">
        <w:rPr>
          <w:rFonts w:ascii="Times New Roman" w:hAnsi="Times New Roman" w:cs="Times New Roman"/>
          <w:b/>
          <w:color w:val="FF0000"/>
          <w:sz w:val="28"/>
          <w:szCs w:val="28"/>
        </w:rPr>
        <w:t>прекрасного</w:t>
      </w:r>
      <w:proofErr w:type="gramEnd"/>
      <w:r w:rsidRPr="00E25A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</w:p>
    <w:p w:rsidR="00E25AE7" w:rsidRPr="00E25AE7" w:rsidRDefault="00E25AE7" w:rsidP="00E25AE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Направленность:</w:t>
      </w:r>
      <w:r w:rsidRPr="00E25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искусство, декоративно-прикладное искусство (смешанные техники), лепка.</w:t>
      </w:r>
    </w:p>
    <w:p w:rsidR="00E25AE7" w:rsidRPr="00E25AE7" w:rsidRDefault="00E25AE7" w:rsidP="00E25AE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воспитанников: </w:t>
      </w:r>
      <w:r w:rsidRPr="00E25AE7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- 7 лет</w:t>
      </w:r>
    </w:p>
    <w:p w:rsidR="00E25AE7" w:rsidRPr="00E25AE7" w:rsidRDefault="00E25AE7" w:rsidP="00E25AE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Сертифицированные: </w:t>
      </w:r>
      <w:r w:rsidRPr="00E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Подтверждена</w:t>
      </w:r>
    </w:p>
    <w:p w:rsidR="00E25AE7" w:rsidRPr="00E25AE7" w:rsidRDefault="00E25AE7" w:rsidP="00E25AE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Возможности: </w:t>
      </w:r>
      <w:r w:rsidRPr="00E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образовательные технологии</w:t>
      </w:r>
    </w:p>
    <w:p w:rsidR="00E25AE7" w:rsidRPr="00E25AE7" w:rsidRDefault="00E25AE7" w:rsidP="00E25AE7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E25AE7">
        <w:rPr>
          <w:sz w:val="28"/>
          <w:szCs w:val="28"/>
        </w:rPr>
        <w:t>Программа направлена не только на развитие изобразительных навыков, но и речевого и интеллектуального развития детей, через обучение изобразительным навыкам с использованием традиционных и нетрадиционных техник рисования и аппликации.</w:t>
      </w:r>
    </w:p>
    <w:p w:rsidR="00E25AE7" w:rsidRPr="00E25AE7" w:rsidRDefault="00E25AE7" w:rsidP="00E25AE7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E25AE7">
        <w:rPr>
          <w:sz w:val="28"/>
          <w:szCs w:val="28"/>
        </w:rPr>
        <w:t>В Программе учитываются индиви</w:t>
      </w:r>
      <w:bookmarkStart w:id="0" w:name="_GoBack"/>
      <w:bookmarkEnd w:id="0"/>
      <w:r w:rsidRPr="00E25AE7">
        <w:rPr>
          <w:sz w:val="28"/>
          <w:szCs w:val="28"/>
        </w:rPr>
        <w:t>дуальные потребности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 (Заболевания: нарушения речи, фонетико-фонематическое нарушение речи, задержка психического развития); возможности освоения ребенком Программы на разных этапах ее реализации.</w:t>
      </w:r>
    </w:p>
    <w:p w:rsidR="00E25AE7" w:rsidRPr="00E25AE7" w:rsidRDefault="00E25AE7" w:rsidP="00E25AE7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E25AE7">
        <w:rPr>
          <w:sz w:val="28"/>
          <w:szCs w:val="28"/>
        </w:rPr>
        <w:t>Программа рассчитана на один год обучения: для детей с 5 до 7 лет. Занятия проводятся два раза в неделю: 30 минут. Форма обучения – групповые занятия. </w:t>
      </w:r>
    </w:p>
    <w:p w:rsidR="00C225DA" w:rsidRDefault="00C225DA"/>
    <w:sectPr w:rsidR="00C2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E7"/>
    <w:rsid w:val="00C225DA"/>
    <w:rsid w:val="00E2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2021-05-13T10:28:00Z</dcterms:created>
  <dcterms:modified xsi:type="dcterms:W3CDTF">2021-05-13T10:40:00Z</dcterms:modified>
</cp:coreProperties>
</file>