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B0" w:rsidRDefault="002966B0" w:rsidP="002966B0">
      <w:pPr>
        <w:shd w:val="clear" w:color="auto" w:fill="F8F8F8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BB34A6">
        <w:rPr>
          <w:rFonts w:ascii="Arial" w:hAnsi="Arial" w:cs="Arial"/>
          <w:b/>
          <w:color w:val="FF0000"/>
          <w:sz w:val="24"/>
          <w:szCs w:val="24"/>
        </w:rPr>
        <w:t>Аннотация программы «Тропинка к школе»</w:t>
      </w:r>
    </w:p>
    <w:p w:rsidR="002966B0" w:rsidRDefault="002966B0" w:rsidP="002966B0">
      <w:pPr>
        <w:shd w:val="clear" w:color="auto" w:fill="F8F8F8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34A6">
        <w:rPr>
          <w:rFonts w:ascii="Arial" w:hAnsi="Arial" w:cs="Arial"/>
          <w:b/>
          <w:sz w:val="24"/>
          <w:szCs w:val="24"/>
        </w:rPr>
        <w:t>Направленность:</w:t>
      </w:r>
      <w:r>
        <w:rPr>
          <w:rFonts w:ascii="Arial" w:hAnsi="Arial" w:cs="Arial"/>
          <w:b/>
          <w:sz w:val="24"/>
          <w:szCs w:val="24"/>
        </w:rPr>
        <w:t xml:space="preserve"> социально-гуманитарная</w:t>
      </w:r>
    </w:p>
    <w:p w:rsidR="002966B0" w:rsidRDefault="002966B0" w:rsidP="002966B0">
      <w:pPr>
        <w:shd w:val="clear" w:color="auto" w:fill="F8F8F8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Возраст воспитанников: 6-7 лет</w:t>
      </w:r>
    </w:p>
    <w:p w:rsidR="002966B0" w:rsidRDefault="002966B0" w:rsidP="002966B0">
      <w:pPr>
        <w:shd w:val="clear" w:color="auto" w:fill="F8F8F8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Сертифицированные: подтверждена</w:t>
      </w:r>
    </w:p>
    <w:p w:rsidR="002966B0" w:rsidRPr="00BB34A6" w:rsidRDefault="002966B0" w:rsidP="002966B0">
      <w:pPr>
        <w:shd w:val="clear" w:color="auto" w:fill="F8F8F8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66B0" w:rsidRDefault="002966B0" w:rsidP="002966B0">
      <w:pPr>
        <w:rPr>
          <w:rFonts w:ascii="Arial" w:hAnsi="Arial" w:cs="Arial"/>
          <w:sz w:val="24"/>
          <w:szCs w:val="24"/>
          <w:shd w:val="clear" w:color="auto" w:fill="F8F8F8"/>
        </w:rPr>
      </w:pPr>
      <w:r w:rsidRPr="00BB34A6">
        <w:rPr>
          <w:rFonts w:ascii="Arial" w:hAnsi="Arial" w:cs="Arial"/>
          <w:sz w:val="24"/>
          <w:szCs w:val="24"/>
          <w:shd w:val="clear" w:color="auto" w:fill="F8F8F8"/>
        </w:rPr>
        <w:t>Программа дополнительного образования «Тропинка к школе» имеет социально-гуманитарную направленность и способствует развитию у ребёнка мотивации к познанию и всестороннему развития личности. Она позволяет не только обеспечить количество определенных представлений у детей при подготовке к школе, но и сформировать у них качественные мыслительные способности, а также подготовить детей к новой социальной роли школьника. </w:t>
      </w:r>
    </w:p>
    <w:p w:rsidR="002966B0" w:rsidRDefault="002966B0" w:rsidP="002966B0">
      <w:pPr>
        <w:ind w:firstLine="708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>Программа рассчитана на один год обучения. Занятия проводятся два раза в неделю. Длительность занятия 30 минут. Форма обучения – групповые занятия.</w:t>
      </w:r>
    </w:p>
    <w:p w:rsidR="002966B0" w:rsidRDefault="002966B0">
      <w:bookmarkStart w:id="0" w:name="_GoBack"/>
      <w:bookmarkEnd w:id="0"/>
    </w:p>
    <w:sectPr w:rsidR="0029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B0"/>
    <w:rsid w:val="0029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2022-02-08T07:39:00Z</dcterms:created>
  <dcterms:modified xsi:type="dcterms:W3CDTF">2022-02-08T07:39:00Z</dcterms:modified>
</cp:coreProperties>
</file>