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E9" w:rsidRPr="003C34E9" w:rsidRDefault="003C34E9" w:rsidP="003C34E9">
      <w:pPr>
        <w:shd w:val="clear" w:color="auto" w:fill="F8F8F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4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Аннотация программы танцевального кружка «МИКС» </w:t>
      </w:r>
    </w:p>
    <w:p w:rsidR="003C34E9" w:rsidRPr="003C34E9" w:rsidRDefault="003C34E9" w:rsidP="003C34E9">
      <w:pPr>
        <w:shd w:val="clear" w:color="auto" w:fill="F8F8F8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3C3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Направленность:</w:t>
      </w:r>
      <w:r w:rsidRPr="003C3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34E9">
        <w:rPr>
          <w:rFonts w:ascii="Times New Roman" w:hAnsi="Times New Roman" w:cs="Times New Roman"/>
          <w:sz w:val="28"/>
          <w:szCs w:val="28"/>
          <w:shd w:val="clear" w:color="auto" w:fill="F8F8F8"/>
        </w:rPr>
        <w:t>Хореография, Театральное искусство, Ритмика</w:t>
      </w:r>
    </w:p>
    <w:p w:rsidR="003C34E9" w:rsidRPr="003C34E9" w:rsidRDefault="003C34E9" w:rsidP="003C34E9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 воспитанников: </w:t>
      </w:r>
      <w:r w:rsidRPr="003C34E9">
        <w:rPr>
          <w:rFonts w:ascii="Times New Roman" w:eastAsia="Times New Roman" w:hAnsi="Times New Roman" w:cs="Times New Roman"/>
          <w:sz w:val="28"/>
          <w:szCs w:val="28"/>
          <w:lang w:eastAsia="ru-RU"/>
        </w:rPr>
        <w:t>5 лет - 7 лет</w:t>
      </w:r>
    </w:p>
    <w:p w:rsidR="003C34E9" w:rsidRPr="003C34E9" w:rsidRDefault="003C34E9" w:rsidP="003C34E9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Сертифицированные: </w:t>
      </w:r>
      <w:r w:rsidRPr="003C3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Подтверждена</w:t>
      </w:r>
    </w:p>
    <w:p w:rsidR="003C34E9" w:rsidRPr="003C34E9" w:rsidRDefault="003C34E9" w:rsidP="003C34E9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Возможности: </w:t>
      </w:r>
      <w:r w:rsidRPr="003C34E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Дистанционные образовательные технологии не предусмотрены</w:t>
      </w:r>
    </w:p>
    <w:p w:rsidR="003C34E9" w:rsidRPr="003C34E9" w:rsidRDefault="003C34E9" w:rsidP="003C34E9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3C34E9">
        <w:rPr>
          <w:sz w:val="28"/>
          <w:szCs w:val="28"/>
        </w:rPr>
        <w:t> Программа "МИКС" разработана с учетом основных принципов, требований к организации и содержанию к учебной деятельности в МДОУ, возрастных особенностях детей.</w:t>
      </w:r>
    </w:p>
    <w:p w:rsidR="003C34E9" w:rsidRPr="003C34E9" w:rsidRDefault="003C34E9" w:rsidP="003C34E9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3C34E9">
        <w:rPr>
          <w:sz w:val="28"/>
          <w:szCs w:val="28"/>
        </w:rPr>
        <w:t>  Новизна настоящей программы заключается в том, что в ней интегрированы такие направления, как ритмика, хореография, музыка, пластика, сценическое движение, даются детям в игровой форме и адаптированы для дошкольников. Ее отличительными</w:t>
      </w:r>
      <w:bookmarkStart w:id="0" w:name="_GoBack"/>
      <w:bookmarkEnd w:id="0"/>
      <w:r w:rsidRPr="003C34E9">
        <w:rPr>
          <w:sz w:val="28"/>
          <w:szCs w:val="28"/>
        </w:rPr>
        <w:t xml:space="preserve"> особенностями является: активное использование игровой деятельности для организации творческого процесса – значительная часть практических занятий. Педагогическая целесообразность программы заключается в поиске новых импровизационных и игровых форм.</w:t>
      </w:r>
    </w:p>
    <w:p w:rsidR="003C34E9" w:rsidRPr="003C34E9" w:rsidRDefault="003C34E9" w:rsidP="003C34E9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3C34E9">
        <w:rPr>
          <w:sz w:val="28"/>
          <w:szCs w:val="28"/>
        </w:rPr>
        <w:t>  Программа рассчитана на один год обучения: для детей с 5 до 7 лет. Занятия проводятся два раза в неделю: 30 минут. Форма обучения – групповые занятия. </w:t>
      </w:r>
    </w:p>
    <w:p w:rsidR="003C34E9" w:rsidRDefault="003C34E9" w:rsidP="003C34E9"/>
    <w:p w:rsidR="00C225DA" w:rsidRDefault="00C225DA"/>
    <w:sectPr w:rsidR="00C22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E9"/>
    <w:rsid w:val="003C34E9"/>
    <w:rsid w:val="00C2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2021-05-13T10:32:00Z</dcterms:created>
  <dcterms:modified xsi:type="dcterms:W3CDTF">2021-05-13T10:34:00Z</dcterms:modified>
</cp:coreProperties>
</file>