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56" w:rsidRPr="00F66A31" w:rsidRDefault="00443A56" w:rsidP="00F66A31">
      <w:pPr>
        <w:spacing w:line="360" w:lineRule="auto"/>
        <w:jc w:val="center"/>
        <w:rPr>
          <w:sz w:val="28"/>
          <w:szCs w:val="28"/>
        </w:rPr>
      </w:pPr>
      <w:r w:rsidRPr="00F66A31">
        <w:rPr>
          <w:sz w:val="28"/>
          <w:szCs w:val="28"/>
        </w:rPr>
        <w:t>Консультация для родителей</w:t>
      </w:r>
    </w:p>
    <w:p w:rsidR="00443A56" w:rsidRPr="00F66A31" w:rsidRDefault="00443A56" w:rsidP="00F66A31">
      <w:pPr>
        <w:spacing w:line="360" w:lineRule="auto"/>
        <w:jc w:val="center"/>
        <w:rPr>
          <w:b/>
          <w:sz w:val="28"/>
          <w:szCs w:val="28"/>
        </w:rPr>
      </w:pPr>
    </w:p>
    <w:p w:rsidR="00443A56" w:rsidRPr="00F66A31" w:rsidRDefault="00443A56" w:rsidP="00F66A31">
      <w:pPr>
        <w:spacing w:line="360" w:lineRule="auto"/>
        <w:jc w:val="center"/>
        <w:rPr>
          <w:b/>
          <w:i/>
          <w:sz w:val="28"/>
          <w:szCs w:val="28"/>
        </w:rPr>
      </w:pPr>
      <w:r w:rsidRPr="00F66A31">
        <w:rPr>
          <w:b/>
          <w:i/>
          <w:sz w:val="28"/>
          <w:szCs w:val="28"/>
        </w:rPr>
        <w:t>«Занимательные опыты и эксперименты для дошкольников».</w:t>
      </w:r>
    </w:p>
    <w:p w:rsidR="00F66A31" w:rsidRPr="00F66A31" w:rsidRDefault="00F66A31" w:rsidP="00F66A31">
      <w:pPr>
        <w:spacing w:line="360" w:lineRule="auto"/>
        <w:jc w:val="center"/>
        <w:rPr>
          <w:b/>
          <w:i/>
          <w:sz w:val="28"/>
          <w:szCs w:val="28"/>
        </w:rPr>
      </w:pPr>
    </w:p>
    <w:p w:rsidR="00F66A31" w:rsidRPr="00F66A31" w:rsidRDefault="00F66A31" w:rsidP="00F66A31">
      <w:pPr>
        <w:spacing w:line="360" w:lineRule="auto"/>
        <w:jc w:val="center"/>
        <w:rPr>
          <w:i/>
          <w:sz w:val="28"/>
          <w:szCs w:val="28"/>
        </w:rPr>
      </w:pPr>
      <w:r w:rsidRPr="00F66A31">
        <w:rPr>
          <w:noProof/>
          <w:sz w:val="28"/>
          <w:szCs w:val="28"/>
        </w:rPr>
        <w:drawing>
          <wp:inline distT="0" distB="0" distL="0" distR="0" wp14:anchorId="1FC81A67" wp14:editId="13B9A0AC">
            <wp:extent cx="6479540" cy="2156226"/>
            <wp:effectExtent l="0" t="0" r="0" b="0"/>
            <wp:docPr id="2" name="Рисунок 2" descr="https://sun9-57.userapi.com/impf/pmUb8veUvZyol5nh9ag_51K5ZuoaQ3LqGTvLXg/jMkmhegssMg.jpg?size=1590x530&amp;quality=95&amp;crop=100,0,1200,400&amp;sign=a45e9c871c6036e7d6ea941af837a93a&amp;type=cover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57.userapi.com/impf/pmUb8veUvZyol5nh9ag_51K5ZuoaQ3LqGTvLXg/jMkmhegssMg.jpg?size=1590x530&amp;quality=95&amp;crop=100,0,1200,400&amp;sign=a45e9c871c6036e7d6ea941af837a93a&amp;type=cover_grou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9540" cy="2156226"/>
                    </a:xfrm>
                    <a:prstGeom prst="rect">
                      <a:avLst/>
                    </a:prstGeom>
                    <a:noFill/>
                    <a:ln>
                      <a:noFill/>
                    </a:ln>
                  </pic:spPr>
                </pic:pic>
              </a:graphicData>
            </a:graphic>
          </wp:inline>
        </w:drawing>
      </w:r>
    </w:p>
    <w:p w:rsidR="00443A56" w:rsidRPr="00F66A31" w:rsidRDefault="00443A56" w:rsidP="00F66A31">
      <w:pPr>
        <w:spacing w:line="360" w:lineRule="auto"/>
        <w:jc w:val="both"/>
        <w:rPr>
          <w:sz w:val="28"/>
          <w:szCs w:val="28"/>
        </w:rPr>
      </w:pPr>
      <w:r w:rsidRPr="00F66A31">
        <w:rPr>
          <w:sz w:val="28"/>
          <w:szCs w:val="28"/>
        </w:rPr>
        <w:t>Как обуздать кипучую энергию и неуёмную любознательность малыша? Как максимально использовать пытливость детского ума и подтолкнуть ребёнка к познанию мира? Как способствовать развитию творческого начала ребёнка? Эти и другие вопросы непременно встают перед родителями и воспитателями. В данной работе собрано большое количество разнообразных опытов и экспериментов, которые можно проводить вместе с детьми для расширения их представлений о мире, для интеллектуального и творческого развития ребёнка. Описываемые опыты не требуют никакой специальной подготовки и почти никаких материальных затрат.</w:t>
      </w:r>
    </w:p>
    <w:p w:rsidR="00443A56" w:rsidRPr="00F66A31" w:rsidRDefault="00443A56" w:rsidP="00F66A31">
      <w:pPr>
        <w:spacing w:line="360" w:lineRule="auto"/>
        <w:jc w:val="both"/>
        <w:rPr>
          <w:sz w:val="28"/>
          <w:szCs w:val="28"/>
        </w:rPr>
      </w:pPr>
      <w:r w:rsidRPr="00F66A31">
        <w:rPr>
          <w:sz w:val="28"/>
          <w:szCs w:val="28"/>
        </w:rPr>
        <w:t>Как проткнуть воздушный шарик без вреда для него? Ребёнок знает, что если проколоть шарик, то он лопнет. Наклейте на шарик с двух сторон по кусочку скотча. И теперь вы спокойно проткнёте шарик через скотч без всякого вреда для него.</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center"/>
        <w:rPr>
          <w:b/>
          <w:sz w:val="28"/>
          <w:szCs w:val="28"/>
        </w:rPr>
      </w:pPr>
      <w:r w:rsidRPr="00F66A31">
        <w:rPr>
          <w:b/>
          <w:sz w:val="28"/>
          <w:szCs w:val="28"/>
        </w:rPr>
        <w:t>«Подводная лодка №1.</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 xml:space="preserve">Возьмите стакан со свежей газированной водой или </w:t>
      </w:r>
      <w:proofErr w:type="gramStart"/>
      <w:r w:rsidRPr="00F66A31">
        <w:rPr>
          <w:sz w:val="28"/>
          <w:szCs w:val="28"/>
        </w:rPr>
        <w:t>лимонадом,  и</w:t>
      </w:r>
      <w:proofErr w:type="gramEnd"/>
      <w:r w:rsidRPr="00F66A31">
        <w:rPr>
          <w:sz w:val="28"/>
          <w:szCs w:val="28"/>
        </w:rPr>
        <w:t xml:space="preserve"> бросьте в неё виноградинку.  Она чуть тяжелее воды и опустится на дно. Но на неё тут же начнут садиться пузырьки газа, похожие на маленькие воздушные шарики. Вскоре их станет так много, что виноградинка всплывёт.</w:t>
      </w:r>
    </w:p>
    <w:p w:rsidR="00443A56" w:rsidRPr="00F66A31" w:rsidRDefault="00443A56" w:rsidP="00F66A31">
      <w:pPr>
        <w:spacing w:line="360" w:lineRule="auto"/>
        <w:jc w:val="both"/>
        <w:rPr>
          <w:sz w:val="28"/>
          <w:szCs w:val="28"/>
        </w:rPr>
      </w:pPr>
      <w:r w:rsidRPr="00F66A31">
        <w:rPr>
          <w:sz w:val="28"/>
          <w:szCs w:val="28"/>
        </w:rPr>
        <w:t xml:space="preserve">Но на поверхности пузырьки лопнут, и газ улетит. Отяжелевшая виноградинка вновь опустится на дно. Здесь она снова покроется пузырьками газа и снова </w:t>
      </w:r>
      <w:r w:rsidRPr="00F66A31">
        <w:rPr>
          <w:sz w:val="28"/>
          <w:szCs w:val="28"/>
        </w:rPr>
        <w:lastRenderedPageBreak/>
        <w:t>всплывёт.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сдавливая пузырь. Его объём уменьшается, рыба идёт вниз. А надо подняться – мускулы расслабляются, распускают пузырь. Он увеличивается, и рыба всплывает.</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center"/>
        <w:rPr>
          <w:b/>
          <w:sz w:val="28"/>
          <w:szCs w:val="28"/>
        </w:rPr>
      </w:pPr>
      <w:r w:rsidRPr="00F66A31">
        <w:rPr>
          <w:b/>
          <w:sz w:val="28"/>
          <w:szCs w:val="28"/>
        </w:rPr>
        <w:t xml:space="preserve">«Подводная </w:t>
      </w:r>
      <w:proofErr w:type="gramStart"/>
      <w:r w:rsidRPr="00F66A31">
        <w:rPr>
          <w:b/>
          <w:sz w:val="28"/>
          <w:szCs w:val="28"/>
        </w:rPr>
        <w:t>лодка»№</w:t>
      </w:r>
      <w:proofErr w:type="gramEnd"/>
      <w:r w:rsidRPr="00F66A31">
        <w:rPr>
          <w:b/>
          <w:sz w:val="28"/>
          <w:szCs w:val="28"/>
        </w:rPr>
        <w:t xml:space="preserve"> 2.</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 xml:space="preserve"> Подводная лодка из яйца. </w:t>
      </w:r>
    </w:p>
    <w:p w:rsidR="00443A56" w:rsidRPr="00F66A31" w:rsidRDefault="00443A56" w:rsidP="00F66A31">
      <w:pPr>
        <w:spacing w:line="360" w:lineRule="auto"/>
        <w:jc w:val="both"/>
        <w:rPr>
          <w:sz w:val="28"/>
          <w:szCs w:val="28"/>
        </w:rPr>
      </w:pPr>
      <w:r w:rsidRPr="00F66A31">
        <w:rPr>
          <w:sz w:val="28"/>
          <w:szCs w:val="28"/>
        </w:rPr>
        <w:t xml:space="preserve">Возьмите 3 банки: две пол-литровые и одну литровую. Одну банку наполните чистой водой и опустите в неё сырое яйцо. Оно утонет. Во вторую банку налейте крепкий раствор поваренной соли (2 столовые ложки на </w:t>
      </w:r>
      <w:smartTag w:uri="urn:schemas-microsoft-com:office:smarttags" w:element="metricconverter">
        <w:smartTagPr>
          <w:attr w:name="ProductID" w:val="0,5 л"/>
        </w:smartTagPr>
        <w:r w:rsidRPr="00F66A31">
          <w:rPr>
            <w:sz w:val="28"/>
            <w:szCs w:val="28"/>
          </w:rPr>
          <w:t>0,5 л</w:t>
        </w:r>
      </w:smartTag>
      <w:r w:rsidRPr="00F66A31">
        <w:rPr>
          <w:sz w:val="28"/>
          <w:szCs w:val="28"/>
        </w:rPr>
        <w:t xml:space="preserve"> воды). Опустите туда второе яйцо – оно будет плавать. Это объясняется тем, что солёная вода тяжелее, поэтому и плавать в море легче, чем в реке. А теперь положите на дно литровой банки яйцо. Теперь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проведён, можно показать фокус. Подливая солёной воды, вы добьётесь того, что яйцо будет всплывать. Подливая пресную воду – того, что яйцо будет тонуть. Внешне солёная и пресная вода не отличаются друг от друга, и это будет выглядеть удивительно.</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center"/>
        <w:rPr>
          <w:b/>
          <w:sz w:val="28"/>
          <w:szCs w:val="28"/>
        </w:rPr>
      </w:pPr>
      <w:r w:rsidRPr="00F66A31">
        <w:rPr>
          <w:b/>
          <w:sz w:val="28"/>
          <w:szCs w:val="28"/>
        </w:rPr>
        <w:t>Как достать монету из воды, не замочив рук?</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 xml:space="preserve">Положите монету на дно тарелки и залейте её водой. Как её вынуть, не замочив рук? Тарелку нельзя наклонять. Сложите в комок небольшой кусок газеты, подожгите его, бросьте в пол – литровую банку и сразу же </w:t>
      </w:r>
      <w:proofErr w:type="gramStart"/>
      <w:r w:rsidRPr="00F66A31">
        <w:rPr>
          <w:sz w:val="28"/>
          <w:szCs w:val="28"/>
        </w:rPr>
        <w:t>поставьте  её</w:t>
      </w:r>
      <w:proofErr w:type="gramEnd"/>
      <w:r w:rsidRPr="00F66A31">
        <w:rPr>
          <w:sz w:val="28"/>
          <w:szCs w:val="28"/>
        </w:rPr>
        <w:t xml:space="preserve">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center"/>
        <w:rPr>
          <w:b/>
          <w:sz w:val="28"/>
          <w:szCs w:val="28"/>
        </w:rPr>
      </w:pPr>
      <w:r w:rsidRPr="00F66A31">
        <w:rPr>
          <w:b/>
          <w:sz w:val="28"/>
          <w:szCs w:val="28"/>
        </w:rPr>
        <w:t>Цветы лотоса.</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 xml:space="preserve">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w:t>
      </w:r>
      <w:proofErr w:type="gramStart"/>
      <w:r w:rsidRPr="00F66A31">
        <w:rPr>
          <w:sz w:val="28"/>
          <w:szCs w:val="28"/>
        </w:rPr>
        <w:t>лепестки</w:t>
      </w:r>
      <w:proofErr w:type="gramEnd"/>
      <w:r w:rsidRPr="00F66A31">
        <w:rPr>
          <w:sz w:val="28"/>
          <w:szCs w:val="28"/>
        </w:rPr>
        <w:t xml:space="preserve"> раскрываются.</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center"/>
        <w:rPr>
          <w:b/>
          <w:sz w:val="28"/>
          <w:szCs w:val="28"/>
        </w:rPr>
      </w:pPr>
      <w:r w:rsidRPr="00F66A31">
        <w:rPr>
          <w:b/>
          <w:sz w:val="28"/>
          <w:szCs w:val="28"/>
        </w:rPr>
        <w:t>Естественная лупа.</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 xml:space="preserve">Если вам понадобилось разглядеть какое – либо маленькое существо, </w:t>
      </w:r>
      <w:proofErr w:type="gramStart"/>
      <w:r w:rsidRPr="00F66A31">
        <w:rPr>
          <w:sz w:val="28"/>
          <w:szCs w:val="28"/>
        </w:rPr>
        <w:t>например</w:t>
      </w:r>
      <w:proofErr w:type="gramEnd"/>
      <w:r w:rsidRPr="00F66A31">
        <w:rPr>
          <w:sz w:val="28"/>
          <w:szCs w:val="28"/>
        </w:rPr>
        <w:t xml:space="preserve"> паука, комара или муху, сделать это очень просто. Посадите насекомое в трёхлитровую банку. Сверху затяните горлышко пищевой плёнкой, но не натягивайте её, а, наоборот, продавите её так, чтобы образовалась небольшая ёмкость. Теперь завяжите плёнку верёвкой или резинкой, а в углубление налейте воды. У вас получится чудесная лупа, сквозь которую прекрасно можно рассмотреть мельчайшие детали. Тот же эффект получится, если смотреть на предмет сквозь банку с водой, закрепив его на задней стенке банки прозрачным скотчем. Не забудьте выпустить насекомое.</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center"/>
        <w:rPr>
          <w:b/>
          <w:sz w:val="28"/>
          <w:szCs w:val="28"/>
        </w:rPr>
      </w:pPr>
      <w:r w:rsidRPr="00F66A31">
        <w:rPr>
          <w:b/>
          <w:sz w:val="28"/>
          <w:szCs w:val="28"/>
        </w:rPr>
        <w:t>Водяной подсвечник.</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Возьмите недлинную стеариновую свечу и стакан воды. Нижний конец свечи утяжелите нагретым гвоздём (если гвоздь будет холодным, то свеча раскрошится) так, чтобы только фитиль и самый краешек свечи остались над поверхностью. Стакан с водой, в котором плавает эта свеча, будет подсвечником. Зажгите фитиль, и свеча будет гореть довольно долго. Кажется, что она вот – вот догорит до воды и погаснет. Но этого не произойдёт. Свеча догорит почти до самого конца. И, кроме того, свеча в таком подсвечнике никогда не будет причиной пожара. Фитиль будет погашен водой.</w:t>
      </w:r>
    </w:p>
    <w:p w:rsidR="00443A56" w:rsidRPr="00F66A31" w:rsidRDefault="00443A56" w:rsidP="00F66A31">
      <w:pPr>
        <w:spacing w:line="360" w:lineRule="auto"/>
        <w:jc w:val="center"/>
        <w:rPr>
          <w:b/>
          <w:sz w:val="28"/>
          <w:szCs w:val="28"/>
        </w:rPr>
      </w:pPr>
      <w:r w:rsidRPr="00F66A31">
        <w:rPr>
          <w:b/>
          <w:sz w:val="28"/>
          <w:szCs w:val="28"/>
        </w:rPr>
        <w:lastRenderedPageBreak/>
        <w:t>Как добыть воду для питья?</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 xml:space="preserve">Выкопайте яму в земле глубиной примерно </w:t>
      </w:r>
      <w:smartTag w:uri="urn:schemas-microsoft-com:office:smarttags" w:element="metricconverter">
        <w:smartTagPr>
          <w:attr w:name="ProductID" w:val="25 см"/>
        </w:smartTagPr>
        <w:r w:rsidRPr="00F66A31">
          <w:rPr>
            <w:sz w:val="28"/>
            <w:szCs w:val="28"/>
          </w:rPr>
          <w:t>25 см</w:t>
        </w:r>
      </w:smartTag>
      <w:r w:rsidRPr="00F66A31">
        <w:rPr>
          <w:sz w:val="28"/>
          <w:szCs w:val="28"/>
        </w:rPr>
        <w:t xml:space="preserve"> и диаметром </w:t>
      </w:r>
      <w:smartTag w:uri="urn:schemas-microsoft-com:office:smarttags" w:element="metricconverter">
        <w:smartTagPr>
          <w:attr w:name="ProductID" w:val="50 см"/>
        </w:smartTagPr>
        <w:r w:rsidRPr="00F66A31">
          <w:rPr>
            <w:sz w:val="28"/>
            <w:szCs w:val="28"/>
          </w:rPr>
          <w:t>50 см</w:t>
        </w:r>
      </w:smartTag>
      <w:r w:rsidRPr="00F66A31">
        <w:rPr>
          <w:sz w:val="28"/>
          <w:szCs w:val="28"/>
        </w:rPr>
        <w:t>. Поставьте в центр ямы пустой пластиковый контейнер или широкую миску, вокруг неё положите свежей зелёной травы и листьев. Накройте ямку чистой полиэтиленовой плёнкой и засыпьте её края землёй, чтобы из ямы не выходил воздух. В центре плёнки положите камешек и слегка придавите плёнку над пустой ёмкостью. Приспособление для сбора воды готово.</w:t>
      </w:r>
    </w:p>
    <w:p w:rsidR="00443A56" w:rsidRPr="00F66A31" w:rsidRDefault="00443A56" w:rsidP="00F66A31">
      <w:pPr>
        <w:spacing w:line="360" w:lineRule="auto"/>
        <w:jc w:val="both"/>
        <w:rPr>
          <w:sz w:val="28"/>
          <w:szCs w:val="28"/>
        </w:rPr>
      </w:pPr>
      <w:r w:rsidRPr="00F66A31">
        <w:rPr>
          <w:sz w:val="28"/>
          <w:szCs w:val="28"/>
        </w:rPr>
        <w:t>Оставьте свою конструкцию до вечера.  А теперь осторожно стряхните землю с плёнки, чтобы она не попала в контейнер (миску), и посмотрите: в миске находится чистая вода.</w:t>
      </w:r>
    </w:p>
    <w:p w:rsidR="00443A56" w:rsidRPr="00F66A31" w:rsidRDefault="00443A56" w:rsidP="00F66A31">
      <w:pPr>
        <w:spacing w:line="360" w:lineRule="auto"/>
        <w:jc w:val="both"/>
        <w:rPr>
          <w:sz w:val="28"/>
          <w:szCs w:val="28"/>
        </w:rPr>
      </w:pPr>
      <w:r w:rsidRPr="00F66A31">
        <w:rPr>
          <w:sz w:val="28"/>
          <w:szCs w:val="28"/>
        </w:rPr>
        <w:t>Откуда же она взялась? Объясните ребёнку, что под действием солнечного тепла трава и листья стали разлагаться, выделяя тепло. Тёплый воздух всегда поднимается вверх. Он в виде испарения оседает на холодной плёнке и конденсируется на ней в виде капелек воды. Эта вода и стекала в вашу ёмкость; помните, вы ведь слегка продавили плёнку и положили туда камень. Теперь вам осталось придумать интересную историю о путешественниках, которые отправились в далёкие страны и забыли взять с собой воду, и начинайте увлекательное путешествие.</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center"/>
        <w:rPr>
          <w:b/>
          <w:sz w:val="28"/>
          <w:szCs w:val="28"/>
        </w:rPr>
      </w:pPr>
      <w:r w:rsidRPr="00F66A31">
        <w:rPr>
          <w:b/>
          <w:sz w:val="28"/>
          <w:szCs w:val="28"/>
        </w:rPr>
        <w:t>Чудесные спички.</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Вам понадобится 5 спичек. Надломите их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w:t>
      </w:r>
      <w:r w:rsidRPr="00F66A31">
        <w:rPr>
          <w:sz w:val="28"/>
          <w:szCs w:val="28"/>
        </w:rPr>
        <w:br/>
        <w:t>Причина этого явления. Которое называется капиллярность, в том, что волокна деревьев впитывают влагу. Она ползёт всё дальше по капиллярам. Дерево набухает, а его уцелевшие волокна «толстеют», и они уже не могут сильно сгибаться и начинают расправляться.</w:t>
      </w:r>
    </w:p>
    <w:p w:rsidR="00443A56" w:rsidRDefault="00443A56" w:rsidP="00F66A31">
      <w:pPr>
        <w:spacing w:line="360" w:lineRule="auto"/>
        <w:jc w:val="both"/>
        <w:rPr>
          <w:sz w:val="28"/>
          <w:szCs w:val="28"/>
        </w:rPr>
      </w:pPr>
    </w:p>
    <w:p w:rsidR="00F66A31" w:rsidRDefault="00F66A31" w:rsidP="00F66A31">
      <w:pPr>
        <w:spacing w:line="360" w:lineRule="auto"/>
        <w:jc w:val="both"/>
        <w:rPr>
          <w:sz w:val="28"/>
          <w:szCs w:val="28"/>
        </w:rPr>
      </w:pPr>
    </w:p>
    <w:p w:rsidR="00F66A31" w:rsidRPr="00F66A31" w:rsidRDefault="00F66A31" w:rsidP="00F66A31">
      <w:pPr>
        <w:spacing w:line="360" w:lineRule="auto"/>
        <w:jc w:val="both"/>
        <w:rPr>
          <w:sz w:val="28"/>
          <w:szCs w:val="28"/>
        </w:rPr>
      </w:pPr>
      <w:bookmarkStart w:id="0" w:name="_GoBack"/>
      <w:bookmarkEnd w:id="0"/>
    </w:p>
    <w:p w:rsidR="00443A56" w:rsidRPr="00F66A31" w:rsidRDefault="00443A56" w:rsidP="00F66A31">
      <w:pPr>
        <w:spacing w:line="360" w:lineRule="auto"/>
        <w:jc w:val="center"/>
        <w:rPr>
          <w:sz w:val="28"/>
          <w:szCs w:val="28"/>
        </w:rPr>
      </w:pPr>
      <w:r w:rsidRPr="00F66A31">
        <w:rPr>
          <w:b/>
          <w:sz w:val="28"/>
          <w:szCs w:val="28"/>
        </w:rPr>
        <w:lastRenderedPageBreak/>
        <w:t>Умывальников начальник</w:t>
      </w:r>
      <w:r w:rsidRPr="00F66A31">
        <w:rPr>
          <w:sz w:val="28"/>
          <w:szCs w:val="28"/>
        </w:rPr>
        <w:t>.</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r w:rsidRPr="00F66A31">
        <w:rPr>
          <w:sz w:val="28"/>
          <w:szCs w:val="28"/>
        </w:rPr>
        <w:t>Сделать умывальник – это просто. Малыши имеют одну особенность: они испачкаются всегда, когда к тому есть хоть малейшая возможность. И целый день водить ребёнка домой умываться довольно хлопотно, к тому же дети не всегда хотят уходить с улицы. Решить этот вопрос очень просто. Сделайте вместе с ребёнком простой умывальник.</w:t>
      </w:r>
      <w:r w:rsidRPr="00F66A31">
        <w:rPr>
          <w:sz w:val="28"/>
          <w:szCs w:val="28"/>
        </w:rPr>
        <w:br/>
        <w:t xml:space="preserve">Для этого вам нужно взять пластиковую бутылку, на её боковой поверхности примерно на </w:t>
      </w:r>
      <w:smartTag w:uri="urn:schemas-microsoft-com:office:smarttags" w:element="metricconverter">
        <w:smartTagPr>
          <w:attr w:name="ProductID" w:val="5 см"/>
        </w:smartTagPr>
        <w:r w:rsidRPr="00F66A31">
          <w:rPr>
            <w:sz w:val="28"/>
            <w:szCs w:val="28"/>
          </w:rPr>
          <w:t>5 см</w:t>
        </w:r>
      </w:smartTag>
      <w:r w:rsidRPr="00F66A31">
        <w:rPr>
          <w:sz w:val="28"/>
          <w:szCs w:val="28"/>
        </w:rPr>
        <w:t xml:space="preserve"> от донышка сделать шилом или гвоздём отверстие. Работа закончена, умывальник готов. Заткните сделанное отверстие пальцем, налейте доверху воды и закройте крышку. Слегка отвинчивая её, вы получите струйку воды, завинчивая – вы </w:t>
      </w:r>
      <w:proofErr w:type="gramStart"/>
      <w:r w:rsidRPr="00F66A31">
        <w:rPr>
          <w:sz w:val="28"/>
          <w:szCs w:val="28"/>
        </w:rPr>
        <w:t>« закроете</w:t>
      </w:r>
      <w:proofErr w:type="gramEnd"/>
      <w:r w:rsidRPr="00F66A31">
        <w:rPr>
          <w:sz w:val="28"/>
          <w:szCs w:val="28"/>
        </w:rPr>
        <w:t xml:space="preserve"> кран» своего умывальника.</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center"/>
        <w:rPr>
          <w:b/>
          <w:sz w:val="28"/>
          <w:szCs w:val="28"/>
        </w:rPr>
      </w:pPr>
      <w:r w:rsidRPr="00F66A31">
        <w:rPr>
          <w:b/>
          <w:sz w:val="28"/>
          <w:szCs w:val="28"/>
        </w:rPr>
        <w:t>Делаем облако.</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 xml:space="preserve">Налейте в трёхлитровую банку горячей воды (примерно </w:t>
      </w:r>
      <w:smartTag w:uri="urn:schemas-microsoft-com:office:smarttags" w:element="metricconverter">
        <w:smartTagPr>
          <w:attr w:name="ProductID" w:val="2,5 см"/>
        </w:smartTagPr>
        <w:r w:rsidRPr="00F66A31">
          <w:rPr>
            <w:sz w:val="28"/>
            <w:szCs w:val="28"/>
          </w:rPr>
          <w:t>2,5 см</w:t>
        </w:r>
      </w:smartTag>
      <w:r w:rsidRPr="00F66A31">
        <w:rPr>
          <w:sz w:val="28"/>
          <w:szCs w:val="28"/>
        </w:rPr>
        <w:t>). Положите на противень несколько кубиков льда и поставьте его на банку, воздух внутри банки, поднимаясь вверх, станет охлаждаться. Содержащийся в нём водяной пар будет конденсироваться, образуя облако.</w:t>
      </w:r>
      <w:r w:rsidRPr="00F66A31">
        <w:rPr>
          <w:sz w:val="28"/>
          <w:szCs w:val="28"/>
        </w:rPr>
        <w:br/>
        <w:t>Этот эксперимент моделирует процесс формирования облаков при охлаждении тёплого воздуха. А от куда же берётся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тяжёлыми и падают на землю в виде дождя.</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center"/>
        <w:rPr>
          <w:b/>
          <w:sz w:val="28"/>
          <w:szCs w:val="28"/>
        </w:rPr>
      </w:pPr>
      <w:r w:rsidRPr="00F66A31">
        <w:rPr>
          <w:b/>
          <w:sz w:val="28"/>
          <w:szCs w:val="28"/>
        </w:rPr>
        <w:t>Рукам своим не верю.</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 xml:space="preserve">Приготовьте три миски с водой: одну – с холодной, другую – с комнатной температурой, третью – с горячей. Попросите ребёнка отпустить одну руку в миску с холодной водой, вторую – с горячей водой. Через несколько минут пусть он </w:t>
      </w:r>
      <w:r w:rsidRPr="00F66A31">
        <w:rPr>
          <w:sz w:val="28"/>
          <w:szCs w:val="28"/>
        </w:rPr>
        <w:lastRenderedPageBreak/>
        <w:t>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443A56" w:rsidRPr="00F66A31" w:rsidRDefault="00443A56" w:rsidP="00F66A31">
      <w:pPr>
        <w:spacing w:line="360" w:lineRule="auto"/>
        <w:jc w:val="center"/>
        <w:rPr>
          <w:b/>
          <w:sz w:val="28"/>
          <w:szCs w:val="28"/>
        </w:rPr>
      </w:pPr>
      <w:r w:rsidRPr="00F66A31">
        <w:rPr>
          <w:b/>
          <w:sz w:val="28"/>
          <w:szCs w:val="28"/>
        </w:rPr>
        <w:t>Всасывание воды.</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443A56" w:rsidRPr="00F66A31" w:rsidRDefault="00443A56" w:rsidP="00F66A31">
      <w:pPr>
        <w:spacing w:line="360" w:lineRule="auto"/>
        <w:jc w:val="center"/>
        <w:rPr>
          <w:b/>
          <w:sz w:val="28"/>
          <w:szCs w:val="28"/>
        </w:rPr>
      </w:pPr>
      <w:r w:rsidRPr="00F66A31">
        <w:rPr>
          <w:b/>
          <w:sz w:val="28"/>
          <w:szCs w:val="28"/>
        </w:rPr>
        <w:t>Своды и тоннели.</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Склейте из тонкой бумаги трубочку, чуть большую по диаметру, чем карандаш. Вставьте в неё карандаш. Затем осторожно засыпьте в трубочку с карандашом песок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rsidR="00443A56" w:rsidRPr="00F66A31" w:rsidRDefault="00443A56" w:rsidP="00F66A31">
      <w:pPr>
        <w:spacing w:line="360" w:lineRule="auto"/>
        <w:jc w:val="center"/>
        <w:rPr>
          <w:b/>
          <w:sz w:val="28"/>
          <w:szCs w:val="28"/>
        </w:rPr>
      </w:pPr>
      <w:r w:rsidRPr="00F66A31">
        <w:rPr>
          <w:b/>
          <w:sz w:val="28"/>
          <w:szCs w:val="28"/>
        </w:rPr>
        <w:t>Стой, руки вверх!</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Возьмите небольшую пластмассовую баночку из-под лекарства, витаминов и т.п. Налейте в неё немного воды, положите любую шипучую таблетку и закройте её крышкой (навинчивающейся). Поставьте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b/>
          <w:sz w:val="28"/>
          <w:szCs w:val="28"/>
        </w:rPr>
      </w:pPr>
      <w:r w:rsidRPr="00F66A31">
        <w:rPr>
          <w:b/>
          <w:sz w:val="28"/>
          <w:szCs w:val="28"/>
        </w:rPr>
        <w:t>Куда делся запах?</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Возьмите кукурузные палочки, положите их в банку, в которую заранее был капнут одеколон, и закройте её плотной крышкой. Через 10 минут, открыв крышку, вы запаха не почувствуете: его поглотило пористое вещество кукурузных палочек. Такое поглощение цвета и запаха называют адсорбцией.</w:t>
      </w: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b/>
          <w:sz w:val="28"/>
          <w:szCs w:val="28"/>
        </w:rPr>
      </w:pPr>
      <w:r w:rsidRPr="00F66A31">
        <w:rPr>
          <w:b/>
          <w:sz w:val="28"/>
          <w:szCs w:val="28"/>
        </w:rPr>
        <w:t>Что такое упругость?</w:t>
      </w:r>
    </w:p>
    <w:p w:rsidR="00443A56" w:rsidRPr="00F66A31" w:rsidRDefault="00443A56" w:rsidP="00F66A31">
      <w:pPr>
        <w:spacing w:line="360" w:lineRule="auto"/>
        <w:jc w:val="both"/>
        <w:rPr>
          <w:b/>
          <w:sz w:val="28"/>
          <w:szCs w:val="28"/>
        </w:rPr>
      </w:pPr>
    </w:p>
    <w:p w:rsidR="00443A56" w:rsidRPr="00F66A31" w:rsidRDefault="00443A56" w:rsidP="00F66A31">
      <w:pPr>
        <w:spacing w:line="360" w:lineRule="auto"/>
        <w:jc w:val="both"/>
        <w:rPr>
          <w:sz w:val="28"/>
          <w:szCs w:val="28"/>
        </w:rPr>
      </w:pPr>
      <w:r w:rsidRPr="00F66A31">
        <w:rPr>
          <w:sz w:val="28"/>
          <w:szCs w:val="28"/>
        </w:rPr>
        <w:t>Возьмите в одну руку небольшой резиновый мячик, а в другую - такой же по размеру шарик из пластилина. Бросьте их на пол с одинаковой высоты.</w:t>
      </w:r>
      <w:r w:rsidRPr="00F66A31">
        <w:rPr>
          <w:sz w:val="28"/>
          <w:szCs w:val="28"/>
        </w:rPr>
        <w:br/>
        <w:t>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r w:rsidRPr="00F66A31">
        <w:rPr>
          <w:sz w:val="28"/>
          <w:szCs w:val="28"/>
        </w:rPr>
        <w:br/>
        <w:t xml:space="preserve"> 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 А пластилиновый или деревянный шарик не упругий. Скажите ребенку: "Я буду прикасаться рукой к твоей головке, а ты коленки не сгибай, будь не упругий".</w:t>
      </w:r>
      <w:r w:rsidRPr="00F66A31">
        <w:rPr>
          <w:sz w:val="28"/>
          <w:szCs w:val="28"/>
        </w:rPr>
        <w:br/>
        <w:t xml:space="preserve"> 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p>
    <w:p w:rsidR="00443A56" w:rsidRPr="00F66A31" w:rsidRDefault="00443A56" w:rsidP="00F66A31">
      <w:pPr>
        <w:spacing w:line="360" w:lineRule="auto"/>
        <w:ind w:left="-540"/>
        <w:jc w:val="both"/>
        <w:rPr>
          <w:sz w:val="28"/>
          <w:szCs w:val="28"/>
        </w:rPr>
      </w:pPr>
    </w:p>
    <w:p w:rsidR="00443A56" w:rsidRPr="00F66A31" w:rsidRDefault="00443A56" w:rsidP="00F66A31">
      <w:pPr>
        <w:spacing w:line="360" w:lineRule="auto"/>
        <w:ind w:left="-540"/>
        <w:jc w:val="both"/>
        <w:rPr>
          <w:sz w:val="28"/>
          <w:szCs w:val="28"/>
        </w:rPr>
      </w:pPr>
    </w:p>
    <w:p w:rsidR="00443A56" w:rsidRPr="00F66A31" w:rsidRDefault="00443A56" w:rsidP="00F66A31">
      <w:pPr>
        <w:spacing w:line="360" w:lineRule="auto"/>
        <w:jc w:val="both"/>
        <w:rPr>
          <w:b/>
          <w:bCs/>
          <w:color w:val="428DB4"/>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jc w:val="both"/>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spacing w:line="360" w:lineRule="auto"/>
        <w:rPr>
          <w:sz w:val="28"/>
          <w:szCs w:val="28"/>
        </w:rPr>
      </w:pPr>
    </w:p>
    <w:p w:rsidR="00443A56" w:rsidRPr="00F66A31" w:rsidRDefault="00443A56" w:rsidP="00F66A31">
      <w:pPr>
        <w:tabs>
          <w:tab w:val="left" w:pos="1110"/>
        </w:tabs>
        <w:spacing w:line="360" w:lineRule="auto"/>
        <w:rPr>
          <w:sz w:val="28"/>
          <w:szCs w:val="28"/>
        </w:rPr>
      </w:pPr>
    </w:p>
    <w:p w:rsidR="00D33616" w:rsidRPr="00F66A31" w:rsidRDefault="00D33616" w:rsidP="00F66A31">
      <w:pPr>
        <w:spacing w:line="360" w:lineRule="auto"/>
        <w:rPr>
          <w:sz w:val="28"/>
          <w:szCs w:val="28"/>
        </w:rPr>
      </w:pPr>
    </w:p>
    <w:sectPr w:rsidR="00D33616" w:rsidRPr="00F66A31" w:rsidSect="001F731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3C"/>
    <w:rsid w:val="00443A56"/>
    <w:rsid w:val="00D33616"/>
    <w:rsid w:val="00DA4B3C"/>
    <w:rsid w:val="00F6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0ADAEB"/>
  <w15:docId w15:val="{D9DB8235-EFDD-403A-BD7F-162F6AE8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1609</Words>
  <Characters>9172</Characters>
  <Application>Microsoft Office Word</Application>
  <DocSecurity>0</DocSecurity>
  <Lines>76</Lines>
  <Paragraphs>21</Paragraphs>
  <ScaleCrop>false</ScaleCrop>
  <Company>diakov.net</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Артем</cp:lastModifiedBy>
  <cp:revision>3</cp:revision>
  <dcterms:created xsi:type="dcterms:W3CDTF">2017-04-24T17:35:00Z</dcterms:created>
  <dcterms:modified xsi:type="dcterms:W3CDTF">2021-12-11T19:10:00Z</dcterms:modified>
</cp:coreProperties>
</file>