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97" w:rsidRDefault="00443197" w:rsidP="00EE294F">
      <w:pPr>
        <w:pStyle w:val="a3"/>
        <w:spacing w:before="0" w:beforeAutospacing="0" w:after="240" w:afterAutospacing="0"/>
        <w:jc w:val="center"/>
        <w:rPr>
          <w:b/>
          <w:color w:val="000000"/>
          <w:sz w:val="28"/>
          <w:szCs w:val="28"/>
        </w:rPr>
      </w:pPr>
      <w:r>
        <w:rPr>
          <w:rFonts w:eastAsiaTheme="minorEastAsia"/>
        </w:rPr>
        <w:t>Муниципальное дошкольное образовательное учреждение</w:t>
      </w:r>
      <w:r>
        <w:rPr>
          <w:rFonts w:eastAsiaTheme="minorEastAsia"/>
        </w:rPr>
        <w:br/>
        <w:t>«Детский сад  «Дюймовочка» г. Переславль-Залесский, 2021 г</w:t>
      </w:r>
      <w:bookmarkStart w:id="0" w:name="_GoBack"/>
      <w:bookmarkEnd w:id="0"/>
    </w:p>
    <w:p w:rsidR="00EE294F" w:rsidRPr="00EE294F" w:rsidRDefault="00EE294F" w:rsidP="00EE294F">
      <w:pPr>
        <w:pStyle w:val="a3"/>
        <w:spacing w:before="0" w:beforeAutospacing="0" w:after="240" w:afterAutospacing="0"/>
        <w:jc w:val="center"/>
        <w:rPr>
          <w:b/>
          <w:color w:val="000000"/>
          <w:sz w:val="28"/>
          <w:szCs w:val="28"/>
        </w:rPr>
      </w:pPr>
      <w:r w:rsidRPr="00EE294F">
        <w:rPr>
          <w:b/>
          <w:color w:val="000000"/>
          <w:sz w:val="28"/>
          <w:szCs w:val="28"/>
        </w:rPr>
        <w:t>Консультация для родителей</w:t>
      </w:r>
    </w:p>
    <w:p w:rsidR="00EE294F" w:rsidRPr="00EE294F" w:rsidRDefault="00EE294F" w:rsidP="00EE294F">
      <w:pPr>
        <w:pStyle w:val="a3"/>
        <w:spacing w:before="0" w:beforeAutospacing="0" w:after="240" w:afterAutospacing="0"/>
        <w:jc w:val="center"/>
        <w:rPr>
          <w:b/>
          <w:color w:val="000000"/>
          <w:sz w:val="28"/>
          <w:szCs w:val="28"/>
        </w:rPr>
      </w:pPr>
      <w:r w:rsidRPr="00EE294F">
        <w:rPr>
          <w:b/>
          <w:color w:val="000000"/>
          <w:sz w:val="28"/>
          <w:szCs w:val="28"/>
        </w:rPr>
        <w:t xml:space="preserve"> «Как привить ребенку культурно-гигиенические навыки»</w:t>
      </w:r>
    </w:p>
    <w:p w:rsidR="00EE294F" w:rsidRPr="00EE294F" w:rsidRDefault="00EE294F" w:rsidP="00EE294F">
      <w:pPr>
        <w:pStyle w:val="a3"/>
        <w:spacing w:before="0" w:beforeAutospacing="0" w:after="240" w:afterAutospacing="0"/>
        <w:jc w:val="right"/>
        <w:rPr>
          <w:color w:val="000000"/>
          <w:sz w:val="28"/>
          <w:szCs w:val="28"/>
        </w:rPr>
      </w:pPr>
      <w:r w:rsidRPr="00EE294F">
        <w:rPr>
          <w:color w:val="000000"/>
          <w:sz w:val="28"/>
          <w:szCs w:val="28"/>
        </w:rPr>
        <w:t>Подготовила воспитатель Горохова М.Е</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Что же нужно знать нам, взрослым, о привитии ребенку культурно-гигиенических навыков?</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 xml:space="preserve"> Дошкольный возраст – это лучший период для закрепления на всю жизнь привычки к чистоте и гигиене. 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4 - 6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приходится уделять специальное внимание.</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Прежде всего,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w:t>
      </w:r>
    </w:p>
    <w:p w:rsidR="00EE294F" w:rsidRPr="00EE294F" w:rsidRDefault="00EE294F" w:rsidP="00EE294F">
      <w:pPr>
        <w:pStyle w:val="a3"/>
        <w:spacing w:before="0" w:beforeAutospacing="0" w:after="240" w:afterAutospacing="0"/>
        <w:jc w:val="center"/>
        <w:rPr>
          <w:color w:val="000000"/>
          <w:sz w:val="28"/>
          <w:szCs w:val="28"/>
        </w:rPr>
      </w:pPr>
      <w:r w:rsidRPr="00EE294F">
        <w:rPr>
          <w:i/>
          <w:iCs/>
          <w:color w:val="000000"/>
          <w:sz w:val="28"/>
          <w:szCs w:val="28"/>
        </w:rPr>
        <w:t>«Как научить ребенка мыть руки»</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Прежде чем начать мыть руки, надо закатать рукава, хорошо намылить руки. Вымыв руки, тщательно смыть мыло, взять свое полотенце, насухо вытереть руки.</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Позвольте ему наблюдать ваши обычные процедуры в ванной комнате, которые включают в себя мытье рук. Если он увидит, как вы моете руки, то он, вероятно, начнет ассоциировать мытье рук с посещением туалета. Попросите его встать на табуретку, чтобы он мог достать до раковины, и помогите ему с водой и мылом.</w:t>
      </w:r>
    </w:p>
    <w:p w:rsidR="00EE294F" w:rsidRPr="00EE294F" w:rsidRDefault="00EE294F" w:rsidP="00EE294F">
      <w:pPr>
        <w:pStyle w:val="a3"/>
        <w:spacing w:before="0" w:beforeAutospacing="0" w:after="0" w:afterAutospacing="0"/>
        <w:rPr>
          <w:color w:val="000000"/>
          <w:sz w:val="28"/>
          <w:szCs w:val="28"/>
        </w:rPr>
      </w:pPr>
      <w:r w:rsidRPr="00EE294F">
        <w:rPr>
          <w:color w:val="000000"/>
          <w:sz w:val="28"/>
          <w:szCs w:val="28"/>
        </w:rPr>
        <w:lastRenderedPageBreak/>
        <w:t>Не следует торопить малыша, если он сосредоточенно повторяет одно и то же действие </w:t>
      </w:r>
      <w:r w:rsidRPr="00EE294F">
        <w:rPr>
          <w:i/>
          <w:iCs/>
          <w:color w:val="000000"/>
          <w:sz w:val="28"/>
          <w:szCs w:val="28"/>
        </w:rPr>
        <w:t>(например, мылит руки)</w:t>
      </w:r>
      <w:r w:rsidRPr="00EE294F">
        <w:rPr>
          <w:color w:val="000000"/>
          <w:sz w:val="28"/>
          <w:szCs w:val="28"/>
        </w:rPr>
        <w:t>.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учится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Вы можете предложить ребенку игру, с которой ему будет интересней стремиться к самостоятельности.</w:t>
      </w:r>
    </w:p>
    <w:p w:rsidR="00EE294F" w:rsidRPr="00EE294F" w:rsidRDefault="00EE294F" w:rsidP="00EE294F">
      <w:pPr>
        <w:pStyle w:val="a3"/>
        <w:spacing w:before="0" w:beforeAutospacing="0" w:after="240" w:afterAutospacing="0"/>
        <w:jc w:val="center"/>
        <w:rPr>
          <w:color w:val="000000"/>
          <w:sz w:val="28"/>
          <w:szCs w:val="28"/>
        </w:rPr>
      </w:pPr>
      <w:r w:rsidRPr="00EE294F">
        <w:rPr>
          <w:i/>
          <w:iCs/>
          <w:color w:val="000000"/>
          <w:sz w:val="28"/>
          <w:szCs w:val="28"/>
        </w:rPr>
        <w:t>«Мыльные перчатки»</w:t>
      </w:r>
    </w:p>
    <w:p w:rsidR="00EE294F" w:rsidRPr="00EE294F" w:rsidRDefault="00EE294F" w:rsidP="00EE294F">
      <w:pPr>
        <w:pStyle w:val="a3"/>
        <w:spacing w:before="0" w:beforeAutospacing="0" w:after="240" w:afterAutospacing="0"/>
        <w:rPr>
          <w:color w:val="000000"/>
          <w:sz w:val="28"/>
          <w:szCs w:val="28"/>
        </w:rPr>
      </w:pPr>
      <w:r w:rsidRPr="00EE294F">
        <w:rPr>
          <w:i/>
          <w:iCs/>
          <w:color w:val="000000"/>
          <w:sz w:val="28"/>
          <w:szCs w:val="28"/>
        </w:rPr>
        <w:t>Цель:</w:t>
      </w:r>
      <w:r w:rsidRPr="00EE294F">
        <w:rPr>
          <w:color w:val="000000"/>
          <w:sz w:val="28"/>
          <w:szCs w:val="28"/>
        </w:rPr>
        <w:t> учить ребенка намыливать руки с внешней и внутренней стороны.</w:t>
      </w:r>
    </w:p>
    <w:p w:rsidR="00EE294F" w:rsidRPr="00EE294F" w:rsidRDefault="00EE294F" w:rsidP="00EE294F">
      <w:pPr>
        <w:pStyle w:val="a3"/>
        <w:spacing w:before="0" w:beforeAutospacing="0" w:after="240" w:afterAutospacing="0"/>
        <w:rPr>
          <w:color w:val="000000"/>
          <w:sz w:val="28"/>
          <w:szCs w:val="28"/>
        </w:rPr>
      </w:pPr>
      <w:r w:rsidRPr="00EE294F">
        <w:rPr>
          <w:i/>
          <w:iCs/>
          <w:color w:val="000000"/>
          <w:sz w:val="28"/>
          <w:szCs w:val="28"/>
        </w:rPr>
        <w:t>Оборудование:</w:t>
      </w:r>
      <w:r w:rsidRPr="00EE294F">
        <w:rPr>
          <w:color w:val="000000"/>
          <w:sz w:val="28"/>
          <w:szCs w:val="28"/>
        </w:rPr>
        <w:t> детское мыло, полотенце.</w:t>
      </w:r>
    </w:p>
    <w:p w:rsidR="00EE294F" w:rsidRPr="00EE294F" w:rsidRDefault="00EE294F" w:rsidP="00EE294F">
      <w:pPr>
        <w:pStyle w:val="a3"/>
        <w:spacing w:before="0" w:beforeAutospacing="0" w:after="240" w:afterAutospacing="0"/>
        <w:rPr>
          <w:color w:val="000000"/>
          <w:sz w:val="28"/>
          <w:szCs w:val="28"/>
        </w:rPr>
      </w:pPr>
      <w:r w:rsidRPr="00EE294F">
        <w:rPr>
          <w:i/>
          <w:iCs/>
          <w:color w:val="000000"/>
          <w:sz w:val="28"/>
          <w:szCs w:val="28"/>
        </w:rPr>
        <w:t>Ход игры:</w:t>
      </w:r>
      <w:r w:rsidRPr="00EE294F">
        <w:rPr>
          <w:color w:val="000000"/>
          <w:sz w:val="28"/>
          <w:szCs w:val="28"/>
        </w:rPr>
        <w:t>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w:t>
      </w:r>
    </w:p>
    <w:p w:rsidR="00EE294F" w:rsidRPr="00EE294F" w:rsidRDefault="00EE294F" w:rsidP="00EE294F">
      <w:pPr>
        <w:pStyle w:val="a3"/>
        <w:spacing w:before="0" w:beforeAutospacing="0" w:after="240" w:afterAutospacing="0"/>
        <w:jc w:val="center"/>
        <w:rPr>
          <w:color w:val="000000"/>
          <w:sz w:val="28"/>
          <w:szCs w:val="28"/>
        </w:rPr>
      </w:pPr>
      <w:r w:rsidRPr="00EE294F">
        <w:rPr>
          <w:i/>
          <w:iCs/>
          <w:color w:val="000000"/>
          <w:sz w:val="28"/>
          <w:szCs w:val="28"/>
        </w:rPr>
        <w:t>«Как научить ребенка чистить зубы»</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К навыкам личной гигиены, которые ребенок должен усвоить в дошкольном возрасте, относится и уход за полостью рта. Самостоятельно чистить зубы ребенок начинает к двум годам. Как же правильно научить его выполнять эту процедуру? Самые первые и лучшие учителя – это родители. Именно их пример лежит в основе обучения ребенка чистке зубов.</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Мама или папа должны держать щетку вместе с ребенком и направлять движения его руки.</w:t>
      </w:r>
    </w:p>
    <w:p w:rsidR="00EE294F" w:rsidRPr="00EE294F" w:rsidRDefault="00EE294F" w:rsidP="00EE294F">
      <w:pPr>
        <w:pStyle w:val="a3"/>
        <w:spacing w:before="0" w:beforeAutospacing="0" w:after="240" w:afterAutospacing="0"/>
        <w:jc w:val="center"/>
        <w:rPr>
          <w:color w:val="000000"/>
          <w:sz w:val="28"/>
          <w:szCs w:val="28"/>
        </w:rPr>
      </w:pPr>
      <w:r w:rsidRPr="00EE294F">
        <w:rPr>
          <w:color w:val="000000"/>
          <w:sz w:val="28"/>
          <w:szCs w:val="28"/>
        </w:rPr>
        <w:t>Игра </w:t>
      </w:r>
      <w:r w:rsidRPr="00EE294F">
        <w:rPr>
          <w:i/>
          <w:iCs/>
          <w:color w:val="000000"/>
          <w:sz w:val="28"/>
          <w:szCs w:val="28"/>
        </w:rPr>
        <w:t>«Распорядок дня»</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Заранее приготовьте картинки с символическими пунктами распорядка дня ребенка. Их можно нарисовать самостоятельно, а можно вырезать из журналов.</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 xml:space="preserve">Например, - солнышко </w:t>
      </w:r>
      <w:proofErr w:type="gramStart"/>
      <w:r w:rsidRPr="00EE294F">
        <w:rPr>
          <w:color w:val="000000"/>
          <w:sz w:val="28"/>
          <w:szCs w:val="28"/>
        </w:rPr>
        <w:t>-п</w:t>
      </w:r>
      <w:proofErr w:type="gramEnd"/>
      <w:r w:rsidRPr="00EE294F">
        <w:rPr>
          <w:color w:val="000000"/>
          <w:sz w:val="28"/>
          <w:szCs w:val="28"/>
        </w:rPr>
        <w:t>ора вставать; - тарелка с кашей - завтрак; - зубная щетка и паста умывание; - велосипед - прогулка; -зубная щетка и паста; - кровать и месяц в окошке – пора спать.</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 xml:space="preserve">Сначала разложите картинки в правильном порядке. Просмотрите их вместе с малышом, четко проговаривая последовательность действий. Затем перемешайте картинки и предложите ребенку разложить их в правильном порядке. Затем опять перемешайте картинки, спрятав одну из них. Пусть малыш определит, какое необходимое действие пропущено. Эта игра поможет ребенку усвоить распорядок дня и запомнить, что некоторые </w:t>
      </w:r>
      <w:r w:rsidRPr="00EE294F">
        <w:rPr>
          <w:color w:val="000000"/>
          <w:sz w:val="28"/>
          <w:szCs w:val="28"/>
        </w:rPr>
        <w:lastRenderedPageBreak/>
        <w:t>события его жизни </w:t>
      </w:r>
      <w:r w:rsidRPr="00EE294F">
        <w:rPr>
          <w:i/>
          <w:iCs/>
          <w:color w:val="000000"/>
          <w:sz w:val="28"/>
          <w:szCs w:val="28"/>
        </w:rPr>
        <w:t>(завтрак, умывание, чистка зубов и т. д.)</w:t>
      </w:r>
      <w:r w:rsidRPr="00EE294F">
        <w:rPr>
          <w:color w:val="000000"/>
          <w:sz w:val="28"/>
          <w:szCs w:val="28"/>
        </w:rPr>
        <w:t> должны происходить обязательно и каждый день.</w:t>
      </w:r>
    </w:p>
    <w:p w:rsidR="00EE294F" w:rsidRPr="00EE294F" w:rsidRDefault="00EE294F" w:rsidP="00EE294F">
      <w:pPr>
        <w:pStyle w:val="a3"/>
        <w:spacing w:before="0" w:beforeAutospacing="0" w:after="240" w:afterAutospacing="0"/>
        <w:jc w:val="center"/>
        <w:rPr>
          <w:color w:val="000000"/>
          <w:sz w:val="28"/>
          <w:szCs w:val="28"/>
        </w:rPr>
      </w:pPr>
      <w:r w:rsidRPr="00EE294F">
        <w:rPr>
          <w:color w:val="000000"/>
          <w:sz w:val="28"/>
          <w:szCs w:val="28"/>
        </w:rPr>
        <w:t>Игра </w:t>
      </w:r>
      <w:r w:rsidRPr="00EE294F">
        <w:rPr>
          <w:i/>
          <w:iCs/>
          <w:color w:val="000000"/>
          <w:sz w:val="28"/>
          <w:szCs w:val="28"/>
        </w:rPr>
        <w:t>«Волшебница-фея»</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Это игра – диалог, которая развивает внимание и коммуникативные способности. Вам понадобятся песочные часы на три минуты.</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Перед началом игры объявите, что вы – фея. Вы будете давать малышу поручения, которые он должен выполнить. Также он будет отвечать на ваши вопросы. Сначала спросите, в какой руке надо держать зубную щетку. После правильного ответа попросите ребенка показать это. Затем задайте вопрос, как на щетку накладывать зубную пасту? После того, как зубная паста окажется на щетке, попросите малыша чистить зубки столько времени, сколько песок в песочных часах перетекает сверху вниз. По истечении этого времени переверните часы и поручите крохе полоскать рот.</w:t>
      </w:r>
    </w:p>
    <w:p w:rsidR="00EE294F" w:rsidRPr="00EE294F" w:rsidRDefault="00EE294F" w:rsidP="00EE294F">
      <w:pPr>
        <w:pStyle w:val="a3"/>
        <w:spacing w:before="0" w:beforeAutospacing="0" w:after="240" w:afterAutospacing="0"/>
        <w:jc w:val="center"/>
        <w:rPr>
          <w:color w:val="000000"/>
          <w:sz w:val="28"/>
          <w:szCs w:val="28"/>
        </w:rPr>
      </w:pPr>
      <w:r w:rsidRPr="00EE294F">
        <w:rPr>
          <w:i/>
          <w:iCs/>
          <w:color w:val="000000"/>
          <w:sz w:val="28"/>
          <w:szCs w:val="28"/>
        </w:rPr>
        <w:t>«Учим ухаживать за волосами»</w:t>
      </w:r>
    </w:p>
    <w:p w:rsidR="00EE294F" w:rsidRPr="00EE294F" w:rsidRDefault="00EE294F" w:rsidP="00EE294F">
      <w:pPr>
        <w:pStyle w:val="a3"/>
        <w:spacing w:before="0" w:beforeAutospacing="0" w:after="0" w:afterAutospacing="0"/>
        <w:rPr>
          <w:color w:val="000000"/>
          <w:sz w:val="28"/>
          <w:szCs w:val="28"/>
        </w:rPr>
      </w:pPr>
      <w:r w:rsidRPr="00EE294F">
        <w:rPr>
          <w:color w:val="000000"/>
          <w:sz w:val="28"/>
          <w:szCs w:val="28"/>
        </w:rPr>
        <w:t>Волосы следует причесывать не реже двух раз в день </w:t>
      </w:r>
      <w:r w:rsidRPr="00EE294F">
        <w:rPr>
          <w:i/>
          <w:iCs/>
          <w:color w:val="000000"/>
          <w:sz w:val="28"/>
          <w:szCs w:val="28"/>
        </w:rPr>
        <w:t>(и своей собственной расческой)</w:t>
      </w:r>
      <w:r w:rsidRPr="00EE294F">
        <w:rPr>
          <w:color w:val="000000"/>
          <w:sz w:val="28"/>
          <w:szCs w:val="28"/>
        </w:rPr>
        <w:t>.</w:t>
      </w:r>
    </w:p>
    <w:p w:rsidR="00EE294F" w:rsidRPr="00EE294F" w:rsidRDefault="00EE294F" w:rsidP="00EE294F">
      <w:pPr>
        <w:pStyle w:val="a3"/>
        <w:spacing w:before="0" w:beforeAutospacing="0" w:after="240" w:afterAutospacing="0"/>
        <w:jc w:val="center"/>
        <w:rPr>
          <w:color w:val="000000"/>
          <w:sz w:val="28"/>
          <w:szCs w:val="28"/>
        </w:rPr>
      </w:pPr>
      <w:r w:rsidRPr="00EE294F">
        <w:rPr>
          <w:i/>
          <w:iCs/>
          <w:color w:val="000000"/>
          <w:sz w:val="28"/>
          <w:szCs w:val="28"/>
        </w:rPr>
        <w:t>«Делаем прическу»</w:t>
      </w:r>
    </w:p>
    <w:p w:rsidR="00EE294F" w:rsidRPr="00EE294F" w:rsidRDefault="00EE294F" w:rsidP="00EE294F">
      <w:pPr>
        <w:pStyle w:val="a3"/>
        <w:spacing w:before="0" w:beforeAutospacing="0" w:after="240" w:afterAutospacing="0"/>
        <w:rPr>
          <w:color w:val="000000"/>
          <w:sz w:val="28"/>
          <w:szCs w:val="28"/>
        </w:rPr>
      </w:pPr>
      <w:r w:rsidRPr="00EE294F">
        <w:rPr>
          <w:i/>
          <w:iCs/>
          <w:color w:val="000000"/>
          <w:sz w:val="28"/>
          <w:szCs w:val="28"/>
        </w:rPr>
        <w:t>Цель</w:t>
      </w:r>
      <w:r w:rsidRPr="00EE294F">
        <w:rPr>
          <w:color w:val="000000"/>
          <w:sz w:val="28"/>
          <w:szCs w:val="28"/>
        </w:rPr>
        <w:t>: учить ребенка держать в руке расческу и расчесывать волосы движениями сверху-вниз.</w:t>
      </w:r>
    </w:p>
    <w:p w:rsidR="00EE294F" w:rsidRPr="00EE294F" w:rsidRDefault="00EE294F" w:rsidP="00EE294F">
      <w:pPr>
        <w:pStyle w:val="a3"/>
        <w:spacing w:before="0" w:beforeAutospacing="0" w:after="240" w:afterAutospacing="0"/>
        <w:rPr>
          <w:color w:val="000000"/>
          <w:sz w:val="28"/>
          <w:szCs w:val="28"/>
        </w:rPr>
      </w:pPr>
      <w:r w:rsidRPr="00EE294F">
        <w:rPr>
          <w:i/>
          <w:iCs/>
          <w:color w:val="000000"/>
          <w:sz w:val="28"/>
          <w:szCs w:val="28"/>
        </w:rPr>
        <w:t>Оборудование</w:t>
      </w:r>
      <w:r w:rsidRPr="00EE294F">
        <w:rPr>
          <w:color w:val="000000"/>
          <w:sz w:val="28"/>
          <w:szCs w:val="28"/>
        </w:rPr>
        <w:t>: зеркало, расческа, нарядная кукла.</w:t>
      </w:r>
    </w:p>
    <w:p w:rsidR="00EE294F" w:rsidRPr="00EE294F" w:rsidRDefault="00EE294F" w:rsidP="00EE294F">
      <w:pPr>
        <w:pStyle w:val="a3"/>
        <w:spacing w:before="0" w:beforeAutospacing="0" w:after="240" w:afterAutospacing="0"/>
        <w:rPr>
          <w:color w:val="000000"/>
          <w:sz w:val="28"/>
          <w:szCs w:val="28"/>
        </w:rPr>
      </w:pPr>
      <w:r w:rsidRPr="00EE294F">
        <w:rPr>
          <w:i/>
          <w:iCs/>
          <w:color w:val="000000"/>
          <w:sz w:val="28"/>
          <w:szCs w:val="28"/>
        </w:rPr>
        <w:t>Ход игры:</w:t>
      </w:r>
      <w:r w:rsidRPr="00EE294F">
        <w:rPr>
          <w:color w:val="000000"/>
          <w:sz w:val="28"/>
          <w:szCs w:val="28"/>
        </w:rPr>
        <w:t>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Взрослый расчесывает перед зеркалом волосы ребенка, затем просит малыша попробовать это сделать </w:t>
      </w:r>
      <w:r w:rsidRPr="00EE294F">
        <w:rPr>
          <w:i/>
          <w:iCs/>
          <w:color w:val="000000"/>
          <w:sz w:val="28"/>
          <w:szCs w:val="28"/>
        </w:rPr>
        <w:t>самому:</w:t>
      </w:r>
      <w:r w:rsidRPr="00EE294F">
        <w:rPr>
          <w:color w:val="000000"/>
          <w:sz w:val="28"/>
          <w:szCs w:val="28"/>
        </w:rPr>
        <w:t>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Не забывайте также и </w:t>
      </w:r>
      <w:r w:rsidRPr="00EE294F">
        <w:rPr>
          <w:i/>
          <w:iCs/>
          <w:color w:val="000000"/>
          <w:sz w:val="28"/>
          <w:szCs w:val="28"/>
        </w:rPr>
        <w:t>об этом</w:t>
      </w:r>
      <w:r w:rsidRPr="00EE294F">
        <w:rPr>
          <w:color w:val="000000"/>
          <w:sz w:val="28"/>
          <w:szCs w:val="28"/>
        </w:rPr>
        <w:t>:</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Всегда ли у вашего ребенка в кармашке чистый носовой платок?</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Умеет ли он сам замечать непорядки в </w:t>
      </w:r>
      <w:r w:rsidRPr="00EE294F">
        <w:rPr>
          <w:i/>
          <w:iCs/>
          <w:color w:val="000000"/>
          <w:sz w:val="28"/>
          <w:szCs w:val="28"/>
        </w:rPr>
        <w:t>одежде:</w:t>
      </w:r>
      <w:r w:rsidRPr="00EE294F">
        <w:rPr>
          <w:color w:val="000000"/>
          <w:sz w:val="28"/>
          <w:szCs w:val="28"/>
        </w:rPr>
        <w:t> развязался шнурок, расстегнулась пуговка, - и сразу их устранять? Вытирает ли он ноги, входя в помещение?</w:t>
      </w:r>
    </w:p>
    <w:p w:rsidR="00EE294F" w:rsidRPr="00EE294F" w:rsidRDefault="00EE294F" w:rsidP="00EE294F">
      <w:pPr>
        <w:pStyle w:val="a3"/>
        <w:spacing w:before="0" w:beforeAutospacing="0" w:after="240" w:afterAutospacing="0"/>
        <w:jc w:val="center"/>
        <w:rPr>
          <w:color w:val="000000"/>
          <w:sz w:val="28"/>
          <w:szCs w:val="28"/>
        </w:rPr>
      </w:pPr>
      <w:r w:rsidRPr="00EE294F">
        <w:rPr>
          <w:i/>
          <w:iCs/>
          <w:color w:val="000000"/>
          <w:sz w:val="28"/>
          <w:szCs w:val="28"/>
        </w:rPr>
        <w:t>«За столом»</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lastRenderedPageBreak/>
        <w:t xml:space="preserve">Культуру еды часто мы относим к гигиеническим навыкам. Но ее значение не только в выполнении физиологических потребностей. Культура потребления пищи и культура поведения за столом имеет еще и этическую сторону.  Поведение за столом  основано на уважении к сидящим рядом  и  к </w:t>
      </w:r>
      <w:proofErr w:type="gramStart"/>
      <w:r w:rsidRPr="00EE294F">
        <w:rPr>
          <w:color w:val="000000"/>
          <w:sz w:val="28"/>
          <w:szCs w:val="28"/>
        </w:rPr>
        <w:t>тем</w:t>
      </w:r>
      <w:proofErr w:type="gramEnd"/>
      <w:r w:rsidRPr="00EE294F">
        <w:rPr>
          <w:color w:val="000000"/>
          <w:sz w:val="28"/>
          <w:szCs w:val="28"/>
        </w:rPr>
        <w:t xml:space="preserve">  кто приготовил пищу. С самого раннего возраста дети должны усваивать некоторые правила: есть надо с закрытым ртом, не спеша, тщательно пережевывая пищу; нельзя класть локти на стол во время еды; нужно бережно относиться не только к хлебу, но и ко всем продуктам; правильно пользоваться столовыми приборами. Овладение культурой еды – трудное дело, требующее каждодневной кропотливой работы, но осуществлять формирование этих навыков необходимо, надо добиваться, чтобы дети ели с удовольствием, аппетитом, опрятно.</w:t>
      </w:r>
    </w:p>
    <w:p w:rsidR="00EE294F" w:rsidRPr="00EE294F" w:rsidRDefault="00EE294F" w:rsidP="00EE294F">
      <w:pPr>
        <w:pStyle w:val="a3"/>
        <w:spacing w:before="0" w:beforeAutospacing="0" w:after="240" w:afterAutospacing="0"/>
        <w:rPr>
          <w:color w:val="000000"/>
          <w:sz w:val="28"/>
          <w:szCs w:val="28"/>
        </w:rPr>
      </w:pPr>
      <w:r w:rsidRPr="00EE294F">
        <w:rPr>
          <w:color w:val="000000"/>
          <w:sz w:val="28"/>
          <w:szCs w:val="28"/>
        </w:rPr>
        <w:t>В формировании и воспитании культурно гигиенических навыков основное значение имеет пример взрослых, поэтому родитель и педагог - это важнейший действенный пример для подражания. Их внешний облик, их поступки и суждения, их тон разговора и их справедливое отношение к окружающим, и, прежде всего, к детям должны быть положительным примером для подражания.</w:t>
      </w:r>
    </w:p>
    <w:p w:rsidR="00C31B6B" w:rsidRDefault="00C31B6B"/>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p w:rsidR="00EE294F" w:rsidRDefault="00EE294F" w:rsidP="00EE294F">
      <w:pPr>
        <w:jc w:val="center"/>
      </w:pPr>
      <w:r>
        <w:t>2021г.</w:t>
      </w:r>
    </w:p>
    <w:sectPr w:rsidR="00EE294F" w:rsidSect="003F1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94F"/>
    <w:rsid w:val="00225070"/>
    <w:rsid w:val="003F104A"/>
    <w:rsid w:val="00443197"/>
    <w:rsid w:val="00C31B6B"/>
    <w:rsid w:val="00EE2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6278515">
      <w:bodyDiv w:val="1"/>
      <w:marLeft w:val="0"/>
      <w:marRight w:val="0"/>
      <w:marTop w:val="0"/>
      <w:marBottom w:val="0"/>
      <w:divBdr>
        <w:top w:val="none" w:sz="0" w:space="0" w:color="auto"/>
        <w:left w:val="none" w:sz="0" w:space="0" w:color="auto"/>
        <w:bottom w:val="none" w:sz="0" w:space="0" w:color="auto"/>
        <w:right w:val="none" w:sz="0" w:space="0" w:color="auto"/>
      </w:divBdr>
      <w:divsChild>
        <w:div w:id="304360172">
          <w:marLeft w:val="0"/>
          <w:marRight w:val="0"/>
          <w:marTop w:val="0"/>
          <w:marBottom w:val="240"/>
          <w:divBdr>
            <w:top w:val="none" w:sz="0" w:space="0" w:color="auto"/>
            <w:left w:val="none" w:sz="0" w:space="0" w:color="auto"/>
            <w:bottom w:val="none" w:sz="0" w:space="0" w:color="auto"/>
            <w:right w:val="none" w:sz="0" w:space="0" w:color="auto"/>
          </w:divBdr>
        </w:div>
        <w:div w:id="1057358733">
          <w:marLeft w:val="0"/>
          <w:marRight w:val="0"/>
          <w:marTop w:val="0"/>
          <w:marBottom w:val="240"/>
          <w:divBdr>
            <w:top w:val="none" w:sz="0" w:space="0" w:color="auto"/>
            <w:left w:val="none" w:sz="0" w:space="0" w:color="auto"/>
            <w:bottom w:val="none" w:sz="0" w:space="0" w:color="auto"/>
            <w:right w:val="none" w:sz="0" w:space="0" w:color="auto"/>
          </w:divBdr>
        </w:div>
        <w:div w:id="12354312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6344</Characters>
  <Application>Microsoft Office Word</Application>
  <DocSecurity>0</DocSecurity>
  <Lines>52</Lines>
  <Paragraphs>14</Paragraphs>
  <ScaleCrop>false</ScaleCrop>
  <Company>diakov.net</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2021-12-21T06:12:00Z</dcterms:created>
  <dcterms:modified xsi:type="dcterms:W3CDTF">2021-12-21T06:12:00Z</dcterms:modified>
</cp:coreProperties>
</file>